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B4" w:rsidRDefault="004E31D0" w:rsidP="000C0DB4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7B212180" wp14:editId="410F31B2">
            <wp:simplePos x="0" y="0"/>
            <wp:positionH relativeFrom="column">
              <wp:posOffset>4772025</wp:posOffset>
            </wp:positionH>
            <wp:positionV relativeFrom="paragraph">
              <wp:posOffset>-565150</wp:posOffset>
            </wp:positionV>
            <wp:extent cx="1314450" cy="13144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stara_krobia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54">
        <w:rPr>
          <w:rFonts w:ascii="Trebuchet MS" w:hAnsi="Trebuchet MS" w:cs="Trebuchet MS"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56192" behindDoc="1" locked="0" layoutInCell="1" allowOverlap="1" wp14:anchorId="3007386F" wp14:editId="200CBD8A">
            <wp:simplePos x="0" y="0"/>
            <wp:positionH relativeFrom="column">
              <wp:posOffset>-175895</wp:posOffset>
            </wp:positionH>
            <wp:positionV relativeFrom="paragraph">
              <wp:posOffset>-575945</wp:posOffset>
            </wp:positionV>
            <wp:extent cx="990600" cy="1190625"/>
            <wp:effectExtent l="19050" t="0" r="0" b="0"/>
            <wp:wrapNone/>
            <wp:docPr id="1" name="Obraz 1" descr="D:\Documents and Settings\linowska\Pulpit\loga\loga kalendarz\herb_krobi właści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linowska\Pulpit\loga\loga kalendarz\herb_krobi właściw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DB4" w:rsidRPr="00A02CC4" w:rsidRDefault="000C0DB4" w:rsidP="000C0DB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3A2C24"/>
          <w:sz w:val="48"/>
          <w:szCs w:val="48"/>
        </w:rPr>
      </w:pPr>
      <w:r w:rsidRPr="00A02CC4">
        <w:rPr>
          <w:rFonts w:ascii="Trebuchet MS" w:hAnsi="Trebuchet MS" w:cs="Trebuchet MS"/>
          <w:b/>
          <w:color w:val="3A2C24"/>
          <w:sz w:val="48"/>
          <w:szCs w:val="48"/>
        </w:rPr>
        <w:t xml:space="preserve">ZASADY NABORU </w:t>
      </w:r>
    </w:p>
    <w:p w:rsidR="000C0DB4" w:rsidRPr="00A02CC4" w:rsidRDefault="001D4A2E" w:rsidP="000C0DB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3A2C24"/>
          <w:sz w:val="48"/>
          <w:szCs w:val="48"/>
        </w:rPr>
      </w:pPr>
      <w:r>
        <w:rPr>
          <w:rFonts w:ascii="Trebuchet MS" w:hAnsi="Trebuchet MS" w:cs="Trebuchet MS"/>
          <w:b/>
          <w:color w:val="3A2C24"/>
          <w:sz w:val="48"/>
          <w:szCs w:val="48"/>
        </w:rPr>
        <w:t xml:space="preserve">DO </w:t>
      </w:r>
      <w:r w:rsidR="00C16705">
        <w:rPr>
          <w:rFonts w:ascii="Trebuchet MS" w:hAnsi="Trebuchet MS" w:cs="Trebuchet MS"/>
          <w:b/>
          <w:color w:val="3A2C24"/>
          <w:sz w:val="48"/>
          <w:szCs w:val="48"/>
        </w:rPr>
        <w:t>ODDZIAŁÓW PRZEDSZKOLNYCH</w:t>
      </w:r>
      <w:r w:rsidR="000C0DB4" w:rsidRPr="00A02CC4">
        <w:rPr>
          <w:rFonts w:ascii="Trebuchet MS" w:hAnsi="Trebuchet MS" w:cs="Trebuchet MS"/>
          <w:b/>
          <w:color w:val="3A2C24"/>
          <w:sz w:val="48"/>
          <w:szCs w:val="48"/>
        </w:rPr>
        <w:t xml:space="preserve"> </w:t>
      </w:r>
    </w:p>
    <w:p w:rsidR="000C0DB4" w:rsidRPr="00A02CC4" w:rsidRDefault="004E31D0" w:rsidP="000C0DB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3A2C24"/>
          <w:sz w:val="48"/>
          <w:szCs w:val="48"/>
        </w:rPr>
      </w:pPr>
      <w:r>
        <w:rPr>
          <w:rFonts w:ascii="Trebuchet MS" w:hAnsi="Trebuchet MS" w:cs="Trebuchet MS"/>
          <w:b/>
          <w:color w:val="3A2C24"/>
          <w:sz w:val="48"/>
          <w:szCs w:val="48"/>
        </w:rPr>
        <w:t xml:space="preserve">w Szkole Podstawowej </w:t>
      </w:r>
      <w:r>
        <w:rPr>
          <w:rFonts w:ascii="Trebuchet MS" w:hAnsi="Trebuchet MS" w:cs="Trebuchet MS"/>
          <w:b/>
          <w:color w:val="3A2C24"/>
          <w:sz w:val="48"/>
          <w:szCs w:val="48"/>
        </w:rPr>
        <w:br/>
      </w:r>
      <w:r w:rsidR="00AE59AB">
        <w:rPr>
          <w:rFonts w:ascii="Trebuchet MS" w:hAnsi="Trebuchet MS" w:cs="Trebuchet MS"/>
          <w:b/>
          <w:color w:val="3A2C24"/>
          <w:sz w:val="48"/>
          <w:szCs w:val="48"/>
        </w:rPr>
        <w:t xml:space="preserve">im. Ziemi </w:t>
      </w:r>
      <w:proofErr w:type="spellStart"/>
      <w:r w:rsidR="00AE59AB">
        <w:rPr>
          <w:rFonts w:ascii="Trebuchet MS" w:hAnsi="Trebuchet MS" w:cs="Trebuchet MS"/>
          <w:b/>
          <w:color w:val="3A2C24"/>
          <w:sz w:val="48"/>
          <w:szCs w:val="48"/>
        </w:rPr>
        <w:t>Biskupiańskiej</w:t>
      </w:r>
      <w:proofErr w:type="spellEnd"/>
      <w:r w:rsidR="00AE59AB">
        <w:rPr>
          <w:rFonts w:ascii="Trebuchet MS" w:hAnsi="Trebuchet MS" w:cs="Trebuchet MS"/>
          <w:b/>
          <w:color w:val="3A2C24"/>
          <w:sz w:val="48"/>
          <w:szCs w:val="48"/>
        </w:rPr>
        <w:t xml:space="preserve"> </w:t>
      </w:r>
      <w:r w:rsidR="00AE59AB">
        <w:rPr>
          <w:rFonts w:ascii="Trebuchet MS" w:hAnsi="Trebuchet MS" w:cs="Trebuchet MS"/>
          <w:b/>
          <w:color w:val="3A2C24"/>
          <w:sz w:val="48"/>
          <w:szCs w:val="48"/>
        </w:rPr>
        <w:br/>
        <w:t>w Starej Krobi</w:t>
      </w:r>
    </w:p>
    <w:p w:rsidR="000C0DB4" w:rsidRDefault="007D39A9" w:rsidP="00024D1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3A2C24"/>
          <w:sz w:val="36"/>
          <w:szCs w:val="36"/>
        </w:rPr>
      </w:pPr>
      <w:r>
        <w:rPr>
          <w:rFonts w:ascii="Trebuchet MS" w:hAnsi="Trebuchet MS" w:cs="Trebuchet MS"/>
          <w:b/>
          <w:color w:val="3A2C24"/>
          <w:sz w:val="36"/>
          <w:szCs w:val="36"/>
        </w:rPr>
        <w:t>NA ROK SZKOLNY 2019/2020</w:t>
      </w:r>
    </w:p>
    <w:p w:rsidR="007766EA" w:rsidRDefault="007766EA" w:rsidP="00024D1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3A2C24"/>
          <w:sz w:val="36"/>
          <w:szCs w:val="36"/>
        </w:rPr>
      </w:pPr>
    </w:p>
    <w:p w:rsidR="007766EA" w:rsidRPr="004E6556" w:rsidRDefault="007766EA" w:rsidP="007766EA">
      <w:pPr>
        <w:autoSpaceDE w:val="0"/>
        <w:autoSpaceDN w:val="0"/>
        <w:adjustRightInd w:val="0"/>
        <w:spacing w:after="0" w:line="240" w:lineRule="auto"/>
        <w:ind w:left="-851" w:right="-709" w:firstLine="851"/>
        <w:rPr>
          <w:rFonts w:ascii="Bookman Old Style,Italic" w:hAnsi="Bookman Old Style,Italic" w:cs="Bookman Old Style,Italic"/>
          <w:i/>
          <w:iCs/>
          <w:sz w:val="18"/>
          <w:szCs w:val="18"/>
        </w:rPr>
      </w:pPr>
      <w:r w:rsidRPr="004E6556">
        <w:rPr>
          <w:rFonts w:ascii="Bookman Old Style,Italic" w:hAnsi="Bookman Old Style,Italic" w:cs="Bookman Old Style,Italic"/>
          <w:i/>
          <w:iCs/>
          <w:sz w:val="18"/>
          <w:szCs w:val="18"/>
        </w:rPr>
        <w:t xml:space="preserve">Nabór na rok szkolny </w:t>
      </w:r>
      <w:r>
        <w:rPr>
          <w:rFonts w:ascii="Bookman Old Style,Italic" w:hAnsi="Bookman Old Style,Italic" w:cs="Bookman Old Style,Italic"/>
          <w:i/>
          <w:iCs/>
          <w:sz w:val="18"/>
          <w:szCs w:val="18"/>
        </w:rPr>
        <w:t>2019/2020</w:t>
      </w:r>
      <w:r w:rsidRPr="004E6556">
        <w:rPr>
          <w:rFonts w:ascii="Bookman Old Style,Italic" w:hAnsi="Bookman Old Style,Italic" w:cs="Bookman Old Style,Italic"/>
          <w:i/>
          <w:iCs/>
          <w:sz w:val="18"/>
          <w:szCs w:val="18"/>
        </w:rPr>
        <w:t xml:space="preserve"> zostanie po raz pierwszy przeprowadzony na podstawie regulacji zawartych </w:t>
      </w:r>
    </w:p>
    <w:p w:rsidR="007766EA" w:rsidRPr="004E6556" w:rsidRDefault="007766EA" w:rsidP="007766EA">
      <w:pPr>
        <w:autoSpaceDE w:val="0"/>
        <w:autoSpaceDN w:val="0"/>
        <w:adjustRightInd w:val="0"/>
        <w:spacing w:after="0" w:line="240" w:lineRule="auto"/>
        <w:ind w:left="-851" w:right="-709" w:firstLine="851"/>
        <w:rPr>
          <w:rFonts w:ascii="Bookman Old Style,Italic" w:hAnsi="Bookman Old Style,Italic" w:cs="Bookman Old Style,Italic"/>
          <w:i/>
          <w:iCs/>
          <w:sz w:val="18"/>
          <w:szCs w:val="18"/>
        </w:rPr>
      </w:pPr>
      <w:r w:rsidRPr="004E6556">
        <w:rPr>
          <w:rFonts w:ascii="Bookman Old Style,Italic" w:hAnsi="Bookman Old Style,Italic" w:cs="Bookman Old Style,Italic"/>
          <w:i/>
          <w:iCs/>
          <w:sz w:val="18"/>
          <w:szCs w:val="18"/>
        </w:rPr>
        <w:t>w rozdziale 2a Ustawy o systemie oświaty oraz nowego Rozporządzenia w sprawie sposobu przeliczania na punkty</w:t>
      </w:r>
    </w:p>
    <w:p w:rsidR="007766EA" w:rsidRPr="004E6556" w:rsidRDefault="007766EA" w:rsidP="007766EA">
      <w:pPr>
        <w:autoSpaceDE w:val="0"/>
        <w:autoSpaceDN w:val="0"/>
        <w:adjustRightInd w:val="0"/>
        <w:spacing w:after="0" w:line="240" w:lineRule="auto"/>
        <w:ind w:left="-851" w:right="-709" w:firstLine="851"/>
        <w:rPr>
          <w:rFonts w:ascii="Bookman Old Style,Italic" w:hAnsi="Bookman Old Style,Italic" w:cs="Bookman Old Style,Italic"/>
          <w:i/>
          <w:iCs/>
          <w:sz w:val="18"/>
          <w:szCs w:val="18"/>
        </w:rPr>
      </w:pPr>
      <w:r>
        <w:rPr>
          <w:rFonts w:ascii="Bookman Old Style,Italic" w:hAnsi="Bookman Old Style,Italic" w:cs="Bookman Old Style,Italic"/>
          <w:i/>
          <w:iCs/>
          <w:sz w:val="18"/>
          <w:szCs w:val="18"/>
        </w:rPr>
        <w:t>poszczególnych kryteriów uwzględnianych w postępowani</w:t>
      </w:r>
      <w:r w:rsidRPr="004E6556">
        <w:rPr>
          <w:rFonts w:ascii="Bookman Old Style,Italic" w:hAnsi="Bookman Old Style,Italic" w:cs="Bookman Old Style,Italic"/>
          <w:i/>
          <w:iCs/>
          <w:sz w:val="18"/>
          <w:szCs w:val="18"/>
        </w:rPr>
        <w:t xml:space="preserve">u rekrutacyjnym, składu i szczegółowych zadań komisji </w:t>
      </w:r>
    </w:p>
    <w:p w:rsidR="007766EA" w:rsidRPr="004E6556" w:rsidRDefault="007766EA" w:rsidP="007766EA">
      <w:pPr>
        <w:autoSpaceDE w:val="0"/>
        <w:autoSpaceDN w:val="0"/>
        <w:adjustRightInd w:val="0"/>
        <w:spacing w:after="0" w:line="240" w:lineRule="auto"/>
        <w:ind w:left="-851" w:right="-709" w:firstLine="851"/>
        <w:rPr>
          <w:rFonts w:ascii="Bookman Old Style,Italic" w:hAnsi="Bookman Old Style,Italic" w:cs="Bookman Old Style,Italic"/>
          <w:i/>
          <w:iCs/>
          <w:sz w:val="18"/>
          <w:szCs w:val="18"/>
        </w:rPr>
      </w:pPr>
      <w:r>
        <w:rPr>
          <w:rFonts w:ascii="Bookman Old Style,Italic" w:hAnsi="Bookman Old Style,Italic" w:cs="Bookman Old Style,Italic"/>
          <w:i/>
          <w:iCs/>
          <w:sz w:val="18"/>
          <w:szCs w:val="18"/>
        </w:rPr>
        <w:t>rekrutacyjnej, szc</w:t>
      </w:r>
      <w:r w:rsidRPr="004E6556">
        <w:rPr>
          <w:rFonts w:ascii="Bookman Old Style,Italic" w:hAnsi="Bookman Old Style,Italic" w:cs="Bookman Old Style,Italic"/>
          <w:i/>
          <w:iCs/>
          <w:sz w:val="18"/>
          <w:szCs w:val="18"/>
        </w:rPr>
        <w:t>ze</w:t>
      </w:r>
      <w:r>
        <w:rPr>
          <w:rFonts w:ascii="Bookman Old Style,Italic" w:hAnsi="Bookman Old Style,Italic" w:cs="Bookman Old Style,Italic"/>
          <w:i/>
          <w:iCs/>
          <w:sz w:val="18"/>
          <w:szCs w:val="18"/>
        </w:rPr>
        <w:t>gółowego trybu i terminów przep</w:t>
      </w:r>
      <w:r w:rsidRPr="004E6556">
        <w:rPr>
          <w:rFonts w:ascii="Bookman Old Style,Italic" w:hAnsi="Bookman Old Style,Italic" w:cs="Bookman Old Style,Italic"/>
          <w:i/>
          <w:iCs/>
          <w:sz w:val="18"/>
          <w:szCs w:val="18"/>
        </w:rPr>
        <w:t>r</w:t>
      </w:r>
      <w:r>
        <w:rPr>
          <w:rFonts w:ascii="Bookman Old Style,Italic" w:hAnsi="Bookman Old Style,Italic" w:cs="Bookman Old Style,Italic"/>
          <w:i/>
          <w:iCs/>
          <w:sz w:val="18"/>
          <w:szCs w:val="18"/>
        </w:rPr>
        <w:t>o</w:t>
      </w:r>
      <w:r w:rsidRPr="004E6556">
        <w:rPr>
          <w:rFonts w:ascii="Bookman Old Style,Italic" w:hAnsi="Bookman Old Style,Italic" w:cs="Bookman Old Style,Italic"/>
          <w:i/>
          <w:iCs/>
          <w:sz w:val="18"/>
          <w:szCs w:val="18"/>
        </w:rPr>
        <w:t xml:space="preserve">wadzania postępowania rekrutacyjnego oraz postępowania </w:t>
      </w:r>
    </w:p>
    <w:p w:rsidR="007766EA" w:rsidRPr="007766EA" w:rsidRDefault="007766EA" w:rsidP="007766EA">
      <w:pPr>
        <w:autoSpaceDE w:val="0"/>
        <w:autoSpaceDN w:val="0"/>
        <w:adjustRightInd w:val="0"/>
        <w:spacing w:after="0" w:line="240" w:lineRule="auto"/>
        <w:ind w:left="-851" w:right="-709" w:firstLine="851"/>
        <w:rPr>
          <w:rFonts w:ascii="Bookman Old Style,Italic" w:hAnsi="Bookman Old Style,Italic" w:cs="Bookman Old Style,Italic"/>
          <w:i/>
          <w:iCs/>
          <w:sz w:val="18"/>
          <w:szCs w:val="18"/>
        </w:rPr>
      </w:pPr>
      <w:r w:rsidRPr="004E6556">
        <w:rPr>
          <w:rFonts w:ascii="Bookman Old Style,Italic" w:hAnsi="Bookman Old Style,Italic" w:cs="Bookman Old Style,Italic"/>
          <w:i/>
          <w:iCs/>
          <w:sz w:val="18"/>
          <w:szCs w:val="18"/>
        </w:rPr>
        <w:t xml:space="preserve">uzupełniającego. </w:t>
      </w:r>
    </w:p>
    <w:p w:rsidR="007766EA" w:rsidRDefault="007766EA" w:rsidP="00024D1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3A2C24"/>
          <w:sz w:val="36"/>
          <w:szCs w:val="36"/>
        </w:rPr>
      </w:pPr>
    </w:p>
    <w:p w:rsidR="007766EA" w:rsidRPr="00024D1C" w:rsidRDefault="007766EA" w:rsidP="007766E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color w:val="3A2C24"/>
          <w:sz w:val="36"/>
          <w:szCs w:val="36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1.  </w:t>
      </w:r>
      <w:r>
        <w:rPr>
          <w:rFonts w:ascii="Verdana" w:hAnsi="Verdana" w:cs="Verdana,Bold"/>
          <w:b/>
          <w:bCs/>
          <w:color w:val="000000"/>
          <w:sz w:val="24"/>
          <w:szCs w:val="24"/>
        </w:rPr>
        <w:t>Wniosek o przyjęcie dziecka do oddziału przedszkolnego                    w Szkole Podstawowej w Starej Krob</w:t>
      </w:r>
      <w:r w:rsidR="00057F73">
        <w:rPr>
          <w:rFonts w:ascii="Verdana" w:hAnsi="Verdana" w:cs="Verdana,Bold"/>
          <w:b/>
          <w:bCs/>
          <w:color w:val="000000"/>
          <w:sz w:val="24"/>
          <w:szCs w:val="24"/>
        </w:rPr>
        <w:t>i i Szkole</w:t>
      </w:r>
      <w:r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Podstawowej Filialnej w Sułkowicach należy składać wyłącznie w sekretariacie Szkoły Podstawowej w Starej Krobi</w:t>
      </w:r>
      <w:r w:rsidR="00EE7357">
        <w:rPr>
          <w:rFonts w:ascii="Verdana" w:hAnsi="Verdana" w:cs="Verdana,Bold"/>
          <w:b/>
          <w:bCs/>
          <w:color w:val="000000"/>
          <w:sz w:val="24"/>
          <w:szCs w:val="24"/>
        </w:rPr>
        <w:t>.</w:t>
      </w:r>
    </w:p>
    <w:p w:rsidR="004E6556" w:rsidRDefault="004E6556" w:rsidP="007766EA">
      <w:pPr>
        <w:autoSpaceDE w:val="0"/>
        <w:autoSpaceDN w:val="0"/>
        <w:adjustRightInd w:val="0"/>
        <w:spacing w:after="0" w:line="240" w:lineRule="auto"/>
        <w:ind w:right="-709"/>
        <w:rPr>
          <w:rFonts w:ascii="Bookman Old Style,Italic" w:hAnsi="Bookman Old Style,Italic" w:cs="Bookman Old Style,Italic"/>
          <w:i/>
          <w:iCs/>
          <w:sz w:val="18"/>
          <w:szCs w:val="18"/>
        </w:rPr>
      </w:pPr>
    </w:p>
    <w:p w:rsidR="004E6556" w:rsidRPr="004E6556" w:rsidRDefault="004E6556" w:rsidP="004E6556">
      <w:pPr>
        <w:autoSpaceDE w:val="0"/>
        <w:autoSpaceDN w:val="0"/>
        <w:adjustRightInd w:val="0"/>
        <w:spacing w:after="0" w:line="240" w:lineRule="auto"/>
        <w:ind w:left="-851" w:right="-709" w:firstLine="851"/>
        <w:rPr>
          <w:rFonts w:ascii="Bookman Old Style,Italic" w:hAnsi="Bookman Old Style,Italic" w:cs="Bookman Old Style,Italic"/>
          <w:i/>
          <w:iCs/>
          <w:sz w:val="18"/>
          <w:szCs w:val="18"/>
        </w:rPr>
      </w:pPr>
    </w:p>
    <w:p w:rsidR="000C0DB4" w:rsidRPr="000C0DB4" w:rsidRDefault="007766E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2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.  </w:t>
      </w:r>
      <w:r w:rsidR="000C0DB4" w:rsidRPr="000C0DB4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Dzieci kontynuujące edukację przedszkolną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w dotychczasowym </w:t>
      </w:r>
      <w:r w:rsidR="000C0DB4">
        <w:rPr>
          <w:rFonts w:ascii="Verdana" w:hAnsi="Verdana" w:cs="Verdana"/>
          <w:color w:val="000000"/>
          <w:sz w:val="24"/>
          <w:szCs w:val="24"/>
        </w:rPr>
        <w:t xml:space="preserve">  </w:t>
      </w:r>
      <w:r w:rsidR="00F378CC">
        <w:rPr>
          <w:rFonts w:ascii="Verdana" w:hAnsi="Verdana" w:cs="Verdana"/>
          <w:color w:val="000000"/>
          <w:sz w:val="24"/>
          <w:szCs w:val="24"/>
        </w:rPr>
        <w:t xml:space="preserve">oddziale przedszkolnym </w:t>
      </w:r>
      <w:r w:rsidR="000C0DB4" w:rsidRPr="006110A1">
        <w:rPr>
          <w:rFonts w:ascii="Verdana" w:hAnsi="Verdana" w:cs="Verdana,Italic"/>
          <w:i/>
          <w:iCs/>
          <w:color w:val="000000"/>
          <w:sz w:val="24"/>
          <w:szCs w:val="24"/>
        </w:rPr>
        <w:t>nie  biorą udziału w rekrutacji</w:t>
      </w:r>
      <w:r w:rsidR="000C0DB4" w:rsidRPr="000C0DB4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– rodzice składają jedynie DEKLARACJĘ NA KOLEJNY R</w:t>
      </w:r>
      <w:r w:rsidR="000C0DB4">
        <w:rPr>
          <w:rFonts w:ascii="Verdana" w:hAnsi="Verdana" w:cs="Verdana"/>
          <w:color w:val="000000"/>
          <w:sz w:val="24"/>
          <w:szCs w:val="24"/>
        </w:rPr>
        <w:t>OK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SZKOLNY O KONTYNUOWANIU WYCHOWANIA PRZEDSZKOLNEGO w tym</w:t>
      </w:r>
      <w:r w:rsidR="000C0DB4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F378CC">
        <w:rPr>
          <w:rFonts w:ascii="Verdana" w:hAnsi="Verdana" w:cs="Verdana"/>
          <w:color w:val="000000"/>
          <w:sz w:val="24"/>
          <w:szCs w:val="24"/>
        </w:rPr>
        <w:t>oddziale przedszkolnym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 Deklaracj</w:t>
      </w:r>
      <w:r w:rsidR="00F378CC">
        <w:rPr>
          <w:rFonts w:ascii="Verdana" w:hAnsi="Verdana" w:cs="Verdana"/>
          <w:color w:val="000000"/>
          <w:sz w:val="24"/>
          <w:szCs w:val="24"/>
        </w:rPr>
        <w:t>e te należy złożyć do Dyrektora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w terminie 7 dni</w:t>
      </w:r>
      <w:r w:rsidR="000C0DB4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poprzedzających termin rozpoczęcia postępowania rekrutacyjnego </w:t>
      </w:r>
      <w:r w:rsidR="000C0DB4" w:rsidRPr="005370AA">
        <w:rPr>
          <w:rFonts w:ascii="Verdana" w:hAnsi="Verdana" w:cs="Verdana"/>
          <w:sz w:val="24"/>
          <w:szCs w:val="24"/>
        </w:rPr>
        <w:t>(załącznik nr 1)</w:t>
      </w:r>
      <w:r w:rsidR="005370AA">
        <w:rPr>
          <w:rFonts w:ascii="Verdana" w:hAnsi="Verdana" w:cs="Verdana"/>
          <w:sz w:val="24"/>
          <w:szCs w:val="24"/>
        </w:rPr>
        <w:t>.</w:t>
      </w:r>
    </w:p>
    <w:p w:rsidR="000C0DB4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>Niezłożenie deklaracji jest jednoznaczne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z rezygnacją z miejsca </w:t>
      </w:r>
      <w:r w:rsidR="009C5F9C">
        <w:rPr>
          <w:rFonts w:ascii="Verdana" w:hAnsi="Verdana" w:cs="Verdana"/>
          <w:color w:val="000000"/>
          <w:sz w:val="24"/>
          <w:szCs w:val="24"/>
        </w:rPr>
        <w:t xml:space="preserve">                    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w dotychczasowym </w:t>
      </w:r>
      <w:r w:rsidR="00A55330">
        <w:rPr>
          <w:rFonts w:ascii="Verdana" w:hAnsi="Verdana" w:cs="Verdana"/>
          <w:color w:val="000000"/>
          <w:sz w:val="24"/>
          <w:szCs w:val="24"/>
        </w:rPr>
        <w:t>oddziale przedszkolnym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 od dnia 1 września </w:t>
      </w:r>
      <w:r>
        <w:rPr>
          <w:rFonts w:ascii="Verdana" w:hAnsi="Verdana" w:cs="Verdana"/>
          <w:color w:val="000000"/>
          <w:sz w:val="24"/>
          <w:szCs w:val="24"/>
        </w:rPr>
        <w:t xml:space="preserve">nowego </w:t>
      </w:r>
      <w:r w:rsidRPr="000C0DB4">
        <w:rPr>
          <w:rFonts w:ascii="Verdana" w:hAnsi="Verdana" w:cs="Verdana"/>
          <w:color w:val="000000"/>
          <w:sz w:val="24"/>
          <w:szCs w:val="24"/>
        </w:rPr>
        <w:t>roku szkolnego.</w:t>
      </w:r>
    </w:p>
    <w:p w:rsidR="000C0DB4" w:rsidRPr="000C0DB4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C0DB4" w:rsidRDefault="007766E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3</w:t>
      </w:r>
      <w:r w:rsidR="000C0DB4">
        <w:rPr>
          <w:rFonts w:ascii="Verdana" w:hAnsi="Verdana" w:cs="Verdana"/>
          <w:color w:val="000000"/>
          <w:sz w:val="24"/>
          <w:szCs w:val="24"/>
        </w:rPr>
        <w:t xml:space="preserve">. 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Postępowanie rekrutacyjne do </w:t>
      </w:r>
      <w:r w:rsidR="00F378CC">
        <w:rPr>
          <w:rFonts w:ascii="Verdana" w:hAnsi="Verdana" w:cs="Verdana"/>
          <w:color w:val="000000"/>
          <w:sz w:val="24"/>
          <w:szCs w:val="24"/>
        </w:rPr>
        <w:t>oddziałów przedszkolnych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przeprowadza się co roku na</w:t>
      </w:r>
      <w:r w:rsidR="000C0DB4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kolejny rok szkolny </w:t>
      </w:r>
      <w:r w:rsidR="000C0DB4" w:rsidRPr="000C0DB4">
        <w:rPr>
          <w:rFonts w:ascii="Verdana" w:hAnsi="Verdana" w:cs="Verdana,Bold"/>
          <w:b/>
          <w:bCs/>
          <w:color w:val="000000"/>
          <w:sz w:val="24"/>
          <w:szCs w:val="24"/>
        </w:rPr>
        <w:t>na wolne miejsca</w:t>
      </w:r>
      <w:r w:rsidR="000C0DB4" w:rsidRPr="000C0DB4"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w </w:t>
      </w:r>
      <w:r w:rsidR="00A55330">
        <w:rPr>
          <w:rFonts w:ascii="Verdana" w:hAnsi="Verdana" w:cs="Verdana"/>
          <w:color w:val="000000"/>
          <w:sz w:val="24"/>
          <w:szCs w:val="24"/>
        </w:rPr>
        <w:t>oddziale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</w:t>
      </w:r>
    </w:p>
    <w:p w:rsidR="006110A1" w:rsidRPr="000C0DB4" w:rsidRDefault="006110A1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C0DB4" w:rsidRDefault="007766E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4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. </w:t>
      </w:r>
      <w:r w:rsidR="006110A1">
        <w:rPr>
          <w:rFonts w:ascii="Verdana" w:hAnsi="Verdana" w:cs="Verdana"/>
          <w:color w:val="000000"/>
          <w:sz w:val="24"/>
          <w:szCs w:val="24"/>
        </w:rPr>
        <w:t xml:space="preserve">  </w:t>
      </w:r>
      <w:r w:rsidR="000C0DB4" w:rsidRPr="000C0DB4">
        <w:rPr>
          <w:rFonts w:ascii="Verdana" w:hAnsi="Verdana" w:cs="Verdana,Bold"/>
          <w:b/>
          <w:bCs/>
          <w:color w:val="000000"/>
          <w:sz w:val="24"/>
          <w:szCs w:val="24"/>
        </w:rPr>
        <w:t>Naborem na nowy rok szkolny objęte są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:</w:t>
      </w:r>
    </w:p>
    <w:p w:rsidR="006110A1" w:rsidRPr="000C0DB4" w:rsidRDefault="006110A1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9C5F9C" w:rsidRPr="006B2A8B" w:rsidRDefault="009C5F9C" w:rsidP="006B2A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9C5F9C">
        <w:rPr>
          <w:rFonts w:ascii="Verdana" w:hAnsi="Verdana" w:cs="Verdana"/>
          <w:color w:val="000000"/>
          <w:sz w:val="24"/>
          <w:szCs w:val="24"/>
        </w:rPr>
        <w:t xml:space="preserve">Dzieci w </w:t>
      </w:r>
      <w:r w:rsidR="00F57F22">
        <w:rPr>
          <w:rFonts w:ascii="Verdana" w:hAnsi="Verdana" w:cs="Verdana"/>
          <w:color w:val="000000"/>
          <w:sz w:val="24"/>
          <w:szCs w:val="24"/>
        </w:rPr>
        <w:t>wieku od 6</w:t>
      </w:r>
      <w:r w:rsidR="007A6D85">
        <w:rPr>
          <w:rFonts w:ascii="Verdana" w:hAnsi="Verdana" w:cs="Verdana"/>
          <w:color w:val="000000"/>
          <w:sz w:val="24"/>
          <w:szCs w:val="24"/>
        </w:rPr>
        <w:t xml:space="preserve">, </w:t>
      </w:r>
      <w:r w:rsidRPr="009C5F9C">
        <w:rPr>
          <w:rFonts w:ascii="Verdana" w:hAnsi="Verdana" w:cs="Verdana"/>
          <w:color w:val="000000"/>
          <w:sz w:val="24"/>
          <w:szCs w:val="24"/>
        </w:rPr>
        <w:t xml:space="preserve">5 </w:t>
      </w:r>
      <w:r w:rsidR="00F57F22">
        <w:rPr>
          <w:rFonts w:ascii="Verdana" w:hAnsi="Verdana" w:cs="Verdana"/>
          <w:color w:val="000000"/>
          <w:sz w:val="24"/>
          <w:szCs w:val="24"/>
        </w:rPr>
        <w:t>i 4 lat (urodzone w latach 2013, 2014, 2015</w:t>
      </w:r>
      <w:r w:rsidR="007A6D85">
        <w:rPr>
          <w:rFonts w:ascii="Verdana" w:hAnsi="Verdana" w:cs="Verdana"/>
          <w:color w:val="000000"/>
          <w:sz w:val="24"/>
          <w:szCs w:val="24"/>
        </w:rPr>
        <w:t xml:space="preserve">) </w:t>
      </w:r>
      <w:r w:rsidRPr="009C5F9C">
        <w:rPr>
          <w:rFonts w:ascii="Verdana" w:hAnsi="Verdana" w:cs="Verdana"/>
          <w:color w:val="000000"/>
          <w:sz w:val="24"/>
          <w:szCs w:val="24"/>
        </w:rPr>
        <w:t>oraz 3-</w:t>
      </w:r>
      <w:r w:rsidRPr="006B2A8B">
        <w:rPr>
          <w:rFonts w:ascii="Verdana" w:hAnsi="Verdana" w:cs="Verdana"/>
          <w:color w:val="000000"/>
          <w:sz w:val="24"/>
          <w:szCs w:val="24"/>
        </w:rPr>
        <w:t xml:space="preserve">letnie bardzo samodzielne </w:t>
      </w:r>
    </w:p>
    <w:p w:rsidR="000C0DB4" w:rsidRPr="000C0DB4" w:rsidRDefault="009C5F9C" w:rsidP="007A6D85">
      <w:pPr>
        <w:pStyle w:val="Akapitzlist"/>
        <w:autoSpaceDE w:val="0"/>
        <w:autoSpaceDN w:val="0"/>
        <w:adjustRightInd w:val="0"/>
        <w:spacing w:after="0" w:line="240" w:lineRule="auto"/>
        <w:ind w:left="1413"/>
        <w:jc w:val="both"/>
        <w:rPr>
          <w:rFonts w:ascii="Verdana" w:hAnsi="Verdana" w:cs="Verdana"/>
          <w:color w:val="000000"/>
          <w:sz w:val="24"/>
          <w:szCs w:val="24"/>
        </w:rPr>
      </w:pPr>
      <w:r w:rsidRPr="009C5F9C">
        <w:rPr>
          <w:rFonts w:ascii="Verdana" w:hAnsi="Verdana" w:cs="Verdana"/>
          <w:color w:val="000000"/>
          <w:sz w:val="24"/>
          <w:szCs w:val="24"/>
        </w:rPr>
        <w:t>(t</w:t>
      </w:r>
      <w:r w:rsidR="001A5931">
        <w:rPr>
          <w:rFonts w:ascii="Verdana" w:hAnsi="Verdana" w:cs="Verdana"/>
          <w:color w:val="000000"/>
          <w:sz w:val="24"/>
          <w:szCs w:val="24"/>
        </w:rPr>
        <w:t>zw. samodzielnie sygnalizujące potrzeby fizjologiczne</w:t>
      </w:r>
      <w:r w:rsidR="007A6D85">
        <w:rPr>
          <w:rFonts w:ascii="Verdana" w:hAnsi="Verdana" w:cs="Verdana"/>
          <w:color w:val="000000"/>
          <w:sz w:val="24"/>
          <w:szCs w:val="24"/>
        </w:rPr>
        <w:t>, samo</w:t>
      </w:r>
      <w:r w:rsidR="007D39A9">
        <w:rPr>
          <w:rFonts w:ascii="Verdana" w:hAnsi="Verdana" w:cs="Verdana"/>
          <w:color w:val="000000"/>
          <w:sz w:val="24"/>
          <w:szCs w:val="24"/>
        </w:rPr>
        <w:t>dzielnie jedzące) – rocznik 2016</w:t>
      </w:r>
    </w:p>
    <w:p w:rsidR="000C0DB4" w:rsidRPr="00E94C12" w:rsidRDefault="006B2A8B" w:rsidP="00E94C1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E94C12">
        <w:rPr>
          <w:rFonts w:ascii="Verdana" w:hAnsi="Verdana" w:cs="Verdana"/>
          <w:color w:val="000000"/>
          <w:sz w:val="24"/>
          <w:szCs w:val="24"/>
        </w:rPr>
        <w:t>D</w:t>
      </w:r>
      <w:r w:rsidR="007A6D85">
        <w:rPr>
          <w:rFonts w:ascii="Verdana" w:hAnsi="Verdana" w:cs="Verdana"/>
          <w:color w:val="000000"/>
          <w:sz w:val="24"/>
          <w:szCs w:val="24"/>
        </w:rPr>
        <w:t>zieci powyżej 6</w:t>
      </w:r>
      <w:r w:rsidR="000C0DB4" w:rsidRPr="00E94C12">
        <w:rPr>
          <w:rFonts w:ascii="Verdana" w:hAnsi="Verdana" w:cs="Verdana"/>
          <w:color w:val="000000"/>
          <w:sz w:val="24"/>
          <w:szCs w:val="24"/>
        </w:rPr>
        <w:t xml:space="preserve"> lat, którym na podstawie opinii poradni </w:t>
      </w:r>
      <w:r w:rsidR="006110A1" w:rsidRPr="00E94C12">
        <w:rPr>
          <w:rFonts w:ascii="Verdana" w:hAnsi="Verdana" w:cs="Verdana"/>
          <w:color w:val="000000"/>
          <w:sz w:val="24"/>
          <w:szCs w:val="24"/>
        </w:rPr>
        <w:t xml:space="preserve">               </w:t>
      </w:r>
      <w:r w:rsidR="000C0DB4" w:rsidRPr="00E94C12">
        <w:rPr>
          <w:rFonts w:ascii="Verdana" w:hAnsi="Verdana" w:cs="Verdana"/>
          <w:color w:val="000000"/>
          <w:sz w:val="24"/>
          <w:szCs w:val="24"/>
        </w:rPr>
        <w:t>psychologiczno</w:t>
      </w:r>
      <w:r w:rsidR="006110A1" w:rsidRPr="00E94C12">
        <w:rPr>
          <w:rFonts w:ascii="Verdana" w:hAnsi="Verdana" w:cs="Verdana"/>
          <w:color w:val="000000"/>
          <w:sz w:val="24"/>
          <w:szCs w:val="24"/>
        </w:rPr>
        <w:t>-</w:t>
      </w:r>
      <w:r w:rsidR="000C0DB4" w:rsidRPr="00E94C12">
        <w:rPr>
          <w:rFonts w:ascii="Verdana" w:hAnsi="Verdana" w:cs="Verdana"/>
          <w:color w:val="000000"/>
          <w:sz w:val="24"/>
          <w:szCs w:val="24"/>
        </w:rPr>
        <w:t>pedagogicznej</w:t>
      </w:r>
      <w:r w:rsidR="006110A1" w:rsidRPr="00E94C12">
        <w:rPr>
          <w:rFonts w:ascii="Verdana" w:hAnsi="Verdana" w:cs="Verdana"/>
          <w:color w:val="000000"/>
          <w:sz w:val="24"/>
          <w:szCs w:val="24"/>
        </w:rPr>
        <w:t xml:space="preserve"> o</w:t>
      </w:r>
      <w:r w:rsidR="000C0DB4" w:rsidRPr="00E94C12">
        <w:rPr>
          <w:rFonts w:ascii="Verdana" w:hAnsi="Verdana" w:cs="Verdana"/>
          <w:color w:val="000000"/>
          <w:sz w:val="24"/>
          <w:szCs w:val="24"/>
        </w:rPr>
        <w:t>droczono spełnianie obowiązku szkolnego.</w:t>
      </w:r>
    </w:p>
    <w:p w:rsidR="00E94C12" w:rsidRDefault="007766EA" w:rsidP="00E94C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5</w:t>
      </w:r>
      <w:r w:rsidR="00E94C12">
        <w:rPr>
          <w:rFonts w:ascii="Verdana" w:hAnsi="Verdana" w:cs="Verdana"/>
          <w:color w:val="000000"/>
          <w:sz w:val="24"/>
          <w:szCs w:val="24"/>
        </w:rPr>
        <w:t xml:space="preserve">. Dzieci, które ukończyły 2,5 roku mogą być przyjęte do oddziału </w:t>
      </w:r>
    </w:p>
    <w:p w:rsidR="00E94C12" w:rsidRPr="00E94C12" w:rsidRDefault="00E94C12" w:rsidP="00E94C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 przedszkolnego tylko w szczególnie uzasadnionych przypadkach.</w:t>
      </w:r>
    </w:p>
    <w:p w:rsidR="006110A1" w:rsidRPr="000C0DB4" w:rsidRDefault="006110A1" w:rsidP="006110A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C0DB4" w:rsidRDefault="007766EA" w:rsidP="00A01D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6</w:t>
      </w:r>
      <w:r w:rsidR="000C0DB4" w:rsidRPr="00323CA2">
        <w:rPr>
          <w:rFonts w:ascii="Verdana" w:hAnsi="Verdana" w:cs="Verdana"/>
          <w:sz w:val="24"/>
          <w:szCs w:val="24"/>
        </w:rPr>
        <w:t xml:space="preserve">. </w:t>
      </w:r>
      <w:r w:rsidR="006110A1" w:rsidRPr="00323CA2">
        <w:rPr>
          <w:rFonts w:ascii="Verdana" w:hAnsi="Verdana" w:cs="Verdana"/>
          <w:sz w:val="24"/>
          <w:szCs w:val="24"/>
        </w:rPr>
        <w:t xml:space="preserve">   </w:t>
      </w:r>
      <w:r w:rsidR="000C0DB4" w:rsidRPr="00323CA2">
        <w:rPr>
          <w:rFonts w:ascii="Verdana" w:hAnsi="Verdana" w:cs="Verdana"/>
          <w:sz w:val="24"/>
          <w:szCs w:val="24"/>
        </w:rPr>
        <w:t>Wniosek o przyjęcie do przedszkola</w:t>
      </w:r>
      <w:r w:rsidR="00F378CC" w:rsidRPr="00323CA2">
        <w:rPr>
          <w:rFonts w:ascii="Verdana" w:hAnsi="Verdana" w:cs="Verdana"/>
          <w:sz w:val="24"/>
          <w:szCs w:val="24"/>
        </w:rPr>
        <w:t>, oddziału przedszkolnego</w:t>
      </w:r>
      <w:r w:rsidR="000C0DB4" w:rsidRPr="00323CA2">
        <w:rPr>
          <w:rFonts w:ascii="Verdana" w:hAnsi="Verdana" w:cs="Verdana"/>
          <w:sz w:val="24"/>
          <w:szCs w:val="24"/>
        </w:rPr>
        <w:t xml:space="preserve"> można złożyć do nie więcej niż 3</w:t>
      </w:r>
      <w:r w:rsidR="00F378CC" w:rsidRPr="00323CA2">
        <w:rPr>
          <w:rFonts w:ascii="Verdana" w:hAnsi="Verdana" w:cs="Verdana"/>
          <w:sz w:val="24"/>
          <w:szCs w:val="24"/>
        </w:rPr>
        <w:t xml:space="preserve"> </w:t>
      </w:r>
      <w:r w:rsidR="000C0DB4" w:rsidRPr="00323CA2">
        <w:rPr>
          <w:rFonts w:ascii="Verdana" w:hAnsi="Verdana" w:cs="Verdana"/>
          <w:sz w:val="24"/>
          <w:szCs w:val="24"/>
        </w:rPr>
        <w:t>wybranych</w:t>
      </w:r>
      <w:r w:rsidR="0084331E" w:rsidRPr="00323CA2">
        <w:rPr>
          <w:rFonts w:ascii="Verdana" w:hAnsi="Verdana" w:cs="Verdana"/>
          <w:sz w:val="24"/>
          <w:szCs w:val="24"/>
        </w:rPr>
        <w:t xml:space="preserve"> </w:t>
      </w:r>
      <w:r w:rsidR="00F378CC" w:rsidRPr="00323CA2">
        <w:rPr>
          <w:rFonts w:ascii="Verdana" w:hAnsi="Verdana" w:cs="Verdana"/>
          <w:sz w:val="24"/>
          <w:szCs w:val="24"/>
        </w:rPr>
        <w:t>placówek</w:t>
      </w:r>
      <w:r w:rsidR="000C0DB4" w:rsidRPr="00323CA2">
        <w:rPr>
          <w:rFonts w:ascii="Verdana" w:hAnsi="Verdana" w:cs="Verdana"/>
          <w:sz w:val="24"/>
          <w:szCs w:val="24"/>
        </w:rPr>
        <w:t>. We wni</w:t>
      </w:r>
      <w:r w:rsidR="00F378CC" w:rsidRPr="00323CA2">
        <w:rPr>
          <w:rFonts w:ascii="Verdana" w:hAnsi="Verdana" w:cs="Verdana"/>
          <w:sz w:val="24"/>
          <w:szCs w:val="24"/>
        </w:rPr>
        <w:t>osku, o przyjęcie</w:t>
      </w:r>
      <w:r w:rsidR="000C0DB4" w:rsidRPr="00323CA2">
        <w:rPr>
          <w:rFonts w:ascii="Verdana" w:hAnsi="Verdana" w:cs="Verdana"/>
          <w:sz w:val="24"/>
          <w:szCs w:val="24"/>
        </w:rPr>
        <w:t>, określa się kolejność</w:t>
      </w:r>
      <w:r w:rsidR="0084331E" w:rsidRPr="00323CA2">
        <w:rPr>
          <w:rFonts w:ascii="Verdana" w:hAnsi="Verdana" w:cs="Verdana"/>
          <w:sz w:val="24"/>
          <w:szCs w:val="24"/>
        </w:rPr>
        <w:t xml:space="preserve"> </w:t>
      </w:r>
      <w:r w:rsidR="000C0DB4" w:rsidRPr="00323CA2">
        <w:rPr>
          <w:rFonts w:ascii="Verdana" w:hAnsi="Verdana" w:cs="Verdana"/>
          <w:sz w:val="24"/>
          <w:szCs w:val="24"/>
        </w:rPr>
        <w:t>wybranych przedszkoli,</w:t>
      </w:r>
      <w:r w:rsidR="00F378CC" w:rsidRPr="00323CA2">
        <w:rPr>
          <w:rFonts w:ascii="Verdana" w:hAnsi="Verdana" w:cs="Verdana"/>
          <w:sz w:val="24"/>
          <w:szCs w:val="24"/>
        </w:rPr>
        <w:t xml:space="preserve"> oddziałów przedszkolnych </w:t>
      </w:r>
      <w:r w:rsidR="006B2A8B">
        <w:rPr>
          <w:rFonts w:ascii="Verdana" w:hAnsi="Verdana" w:cs="Verdana"/>
          <w:sz w:val="24"/>
          <w:szCs w:val="24"/>
        </w:rPr>
        <w:t xml:space="preserve">           </w:t>
      </w:r>
      <w:r w:rsidR="00F378CC" w:rsidRPr="00323CA2">
        <w:rPr>
          <w:rFonts w:ascii="Verdana" w:hAnsi="Verdana" w:cs="Verdana"/>
          <w:sz w:val="24"/>
          <w:szCs w:val="24"/>
        </w:rPr>
        <w:t>w porządku od</w:t>
      </w:r>
      <w:r w:rsidR="0084331E" w:rsidRPr="00323CA2">
        <w:rPr>
          <w:rFonts w:ascii="Verdana" w:hAnsi="Verdana" w:cs="Verdana"/>
          <w:sz w:val="24"/>
          <w:szCs w:val="24"/>
        </w:rPr>
        <w:t xml:space="preserve"> </w:t>
      </w:r>
      <w:r w:rsidR="000C0DB4" w:rsidRPr="00323CA2">
        <w:rPr>
          <w:rFonts w:ascii="Verdana" w:hAnsi="Verdana" w:cs="Verdana"/>
          <w:sz w:val="24"/>
          <w:szCs w:val="24"/>
        </w:rPr>
        <w:t>najba</w:t>
      </w:r>
      <w:r w:rsidR="00567D72">
        <w:rPr>
          <w:rFonts w:ascii="Verdana" w:hAnsi="Verdana" w:cs="Verdana"/>
          <w:sz w:val="24"/>
          <w:szCs w:val="24"/>
        </w:rPr>
        <w:t>rdziej do najmniej preferowanych</w:t>
      </w:r>
      <w:r w:rsidR="000C0DB4" w:rsidRPr="00323CA2">
        <w:rPr>
          <w:rFonts w:ascii="Verdana" w:hAnsi="Verdana" w:cs="Verdana"/>
          <w:sz w:val="24"/>
          <w:szCs w:val="24"/>
        </w:rPr>
        <w:t>.</w:t>
      </w:r>
    </w:p>
    <w:p w:rsidR="004E31D0" w:rsidRPr="00323CA2" w:rsidRDefault="004E31D0" w:rsidP="00A01D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6110A1" w:rsidRPr="000C0DB4" w:rsidRDefault="006110A1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24"/>
          <w:szCs w:val="24"/>
        </w:rPr>
      </w:pPr>
    </w:p>
    <w:p w:rsidR="00A01D0E" w:rsidRDefault="007766E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7</w:t>
      </w:r>
      <w:r w:rsidR="0056635C">
        <w:rPr>
          <w:rFonts w:ascii="Verdana" w:hAnsi="Verdana" w:cs="Verdana"/>
          <w:color w:val="000000"/>
          <w:sz w:val="24"/>
          <w:szCs w:val="24"/>
        </w:rPr>
        <w:t>.</w:t>
      </w:r>
      <w:r w:rsidR="0084331E">
        <w:rPr>
          <w:rFonts w:ascii="Verdana" w:hAnsi="Verdana" w:cs="Verdana"/>
          <w:color w:val="C1C1C1"/>
          <w:sz w:val="24"/>
          <w:szCs w:val="24"/>
        </w:rPr>
        <w:t xml:space="preserve">  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Do wniosku dołącza się dokumenty i oświadczenia potwierdzające </w:t>
      </w:r>
    </w:p>
    <w:p w:rsidR="000C0DB4" w:rsidRPr="000C0DB4" w:rsidRDefault="00A01D0E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  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spełnianie przez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ka</w:t>
      </w:r>
      <w:r w:rsidR="00AF6E1C">
        <w:rPr>
          <w:rFonts w:ascii="Verdana" w:hAnsi="Verdana" w:cs="Verdana"/>
          <w:color w:val="000000"/>
          <w:sz w:val="24"/>
          <w:szCs w:val="24"/>
        </w:rPr>
        <w:t>ndydata kryteriów rekrutacyjnych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</w:t>
      </w:r>
    </w:p>
    <w:p w:rsidR="00A01D0E" w:rsidRDefault="00A01D0E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Trebuchet MS,Bold" w:hAnsi="Trebuchet MS,Bold" w:cs="Trebuchet MS,Bold"/>
          <w:b/>
          <w:bCs/>
          <w:color w:val="A6644E"/>
          <w:sz w:val="24"/>
          <w:szCs w:val="24"/>
        </w:rPr>
      </w:pPr>
    </w:p>
    <w:p w:rsidR="006B2A8B" w:rsidRDefault="006B2A8B" w:rsidP="00A01D0E">
      <w:pPr>
        <w:autoSpaceDE w:val="0"/>
        <w:autoSpaceDN w:val="0"/>
        <w:adjustRightInd w:val="0"/>
        <w:spacing w:after="0" w:line="240" w:lineRule="auto"/>
        <w:jc w:val="center"/>
        <w:rPr>
          <w:rFonts w:ascii="Trebuchet MS,Bold" w:hAnsi="Trebuchet MS,Bold" w:cs="Trebuchet MS,Bold"/>
          <w:b/>
          <w:bCs/>
          <w:sz w:val="40"/>
          <w:szCs w:val="40"/>
        </w:rPr>
      </w:pPr>
    </w:p>
    <w:p w:rsidR="000C0DB4" w:rsidRPr="00A01D0E" w:rsidRDefault="003D6EC8" w:rsidP="00A01D0E">
      <w:pPr>
        <w:autoSpaceDE w:val="0"/>
        <w:autoSpaceDN w:val="0"/>
        <w:adjustRightInd w:val="0"/>
        <w:spacing w:after="0" w:line="240" w:lineRule="auto"/>
        <w:jc w:val="center"/>
        <w:rPr>
          <w:rFonts w:ascii="Trebuchet MS,Bold" w:hAnsi="Trebuchet MS,Bold" w:cs="Trebuchet MS,Bold"/>
          <w:b/>
          <w:bCs/>
          <w:sz w:val="40"/>
          <w:szCs w:val="40"/>
        </w:rPr>
      </w:pPr>
      <w:r>
        <w:rPr>
          <w:rFonts w:ascii="Trebuchet MS,Bold" w:hAnsi="Trebuchet MS,Bold" w:cs="Trebuchet MS,Bold"/>
          <w:b/>
          <w:bCs/>
          <w:sz w:val="40"/>
          <w:szCs w:val="40"/>
        </w:rPr>
        <w:t xml:space="preserve">KRYTERIA NABORU </w:t>
      </w:r>
    </w:p>
    <w:p w:rsidR="00A01D0E" w:rsidRPr="00A01D0E" w:rsidRDefault="00A01D0E" w:rsidP="00A01D0E">
      <w:pPr>
        <w:autoSpaceDE w:val="0"/>
        <w:autoSpaceDN w:val="0"/>
        <w:adjustRightInd w:val="0"/>
        <w:spacing w:after="0" w:line="240" w:lineRule="auto"/>
        <w:jc w:val="center"/>
        <w:rPr>
          <w:rFonts w:ascii="Trebuchet MS,Bold" w:hAnsi="Trebuchet MS,Bold" w:cs="Trebuchet MS,Bold"/>
          <w:b/>
          <w:bCs/>
          <w:sz w:val="24"/>
          <w:szCs w:val="24"/>
        </w:rPr>
      </w:pPr>
    </w:p>
    <w:p w:rsidR="000C0DB4" w:rsidRDefault="00FF6E9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8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. W pierwszej kolejności do </w:t>
      </w:r>
      <w:r w:rsidR="00F378CC">
        <w:rPr>
          <w:rFonts w:ascii="Verdana" w:hAnsi="Verdana" w:cs="Verdana"/>
          <w:color w:val="000000"/>
          <w:sz w:val="24"/>
          <w:szCs w:val="24"/>
        </w:rPr>
        <w:t>oddziałów przedszkolnych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przyjmuje się kandydatów</w:t>
      </w:r>
      <w:r w:rsidR="00F378CC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zamieszkujących </w:t>
      </w:r>
      <w:r w:rsidR="00A55330">
        <w:rPr>
          <w:rFonts w:ascii="Verdana" w:hAnsi="Verdana" w:cs="Verdana"/>
          <w:color w:val="000000"/>
          <w:sz w:val="24"/>
          <w:szCs w:val="24"/>
        </w:rPr>
        <w:t xml:space="preserve">w naszym obwodzie szkolnym oraz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na</w:t>
      </w:r>
      <w:r w:rsidR="00A01D0E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obszarze Gminy</w:t>
      </w:r>
      <w:r w:rsidR="00BC1049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A01D0E">
        <w:rPr>
          <w:rFonts w:ascii="Verdana" w:hAnsi="Verdana" w:cs="Verdana"/>
          <w:color w:val="000000"/>
          <w:sz w:val="24"/>
          <w:szCs w:val="24"/>
        </w:rPr>
        <w:t>Krobia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</w:t>
      </w:r>
    </w:p>
    <w:p w:rsidR="00947A14" w:rsidRDefault="00947A1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947A14" w:rsidRDefault="00FF6E9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9</w:t>
      </w:r>
      <w:r w:rsidR="0056635C">
        <w:rPr>
          <w:rFonts w:ascii="Verdana" w:hAnsi="Verdana" w:cs="Verdana"/>
          <w:color w:val="000000"/>
          <w:sz w:val="24"/>
          <w:szCs w:val="24"/>
        </w:rPr>
        <w:t xml:space="preserve">. Zgodnie z art. 14 ust.3 ustawy z dnia 7 września 1991 o systemie oświaty – </w:t>
      </w:r>
      <w:r w:rsidR="009D1B0A">
        <w:rPr>
          <w:rFonts w:ascii="Verdana" w:hAnsi="Verdana" w:cs="Verdana"/>
          <w:b/>
          <w:color w:val="000000"/>
          <w:sz w:val="24"/>
          <w:szCs w:val="24"/>
        </w:rPr>
        <w:t>dziecko w wieku 6</w:t>
      </w:r>
      <w:r w:rsidR="0056635C" w:rsidRPr="00947A14">
        <w:rPr>
          <w:rFonts w:ascii="Verdana" w:hAnsi="Verdana" w:cs="Verdana"/>
          <w:b/>
          <w:color w:val="000000"/>
          <w:sz w:val="24"/>
          <w:szCs w:val="24"/>
        </w:rPr>
        <w:t xml:space="preserve"> lat jest obwiązane odbyć roczne przygotowanie przedszkolne </w:t>
      </w:r>
      <w:r w:rsidR="0056635C" w:rsidRPr="0056635C">
        <w:rPr>
          <w:rFonts w:ascii="Verdana" w:hAnsi="Verdana" w:cs="Verdana"/>
          <w:color w:val="000000"/>
          <w:sz w:val="24"/>
          <w:szCs w:val="24"/>
        </w:rPr>
        <w:t>w  przedszkolu</w:t>
      </w:r>
      <w:r w:rsidR="0056635C">
        <w:rPr>
          <w:rFonts w:ascii="Verdana" w:hAnsi="Verdana" w:cs="Verdana"/>
          <w:color w:val="000000"/>
          <w:sz w:val="24"/>
          <w:szCs w:val="24"/>
        </w:rPr>
        <w:t>, oddziale przedszkolnym zorganizowanym w szkole podstawowej lub w innej formie wychowania przedszkolnego.</w:t>
      </w:r>
      <w:r w:rsidR="007D4026">
        <w:rPr>
          <w:rFonts w:ascii="Verdana" w:hAnsi="Verdana" w:cs="Verdana"/>
          <w:color w:val="000000"/>
          <w:sz w:val="24"/>
          <w:szCs w:val="24"/>
        </w:rPr>
        <w:t xml:space="preserve"> Od roku szkolnego 2017/2018</w:t>
      </w:r>
      <w:r w:rsidR="006B2A8B">
        <w:rPr>
          <w:rFonts w:ascii="Verdana" w:hAnsi="Verdana" w:cs="Verdana"/>
          <w:color w:val="000000"/>
          <w:sz w:val="24"/>
          <w:szCs w:val="24"/>
        </w:rPr>
        <w:t xml:space="preserve"> dziecko w wieku 4</w:t>
      </w:r>
      <w:r w:rsidR="009D1B0A">
        <w:rPr>
          <w:rFonts w:ascii="Verdana" w:hAnsi="Verdana" w:cs="Verdana"/>
          <w:color w:val="000000"/>
          <w:sz w:val="24"/>
          <w:szCs w:val="24"/>
        </w:rPr>
        <w:t xml:space="preserve"> i 5</w:t>
      </w:r>
      <w:r w:rsidR="006B2A8B">
        <w:rPr>
          <w:rFonts w:ascii="Verdana" w:hAnsi="Verdana" w:cs="Verdana"/>
          <w:color w:val="000000"/>
          <w:sz w:val="24"/>
          <w:szCs w:val="24"/>
        </w:rPr>
        <w:t xml:space="preserve"> lat ma prawo do edukacji przedszkolnej.  </w:t>
      </w:r>
      <w:r w:rsidR="0056635C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6B2A8B" w:rsidRDefault="006B2A8B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C0DB4" w:rsidRPr="00024D1C" w:rsidRDefault="00FF6E9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10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. W przypadku większej liczby kandydatów spełniających warunek, </w:t>
      </w:r>
      <w:r w:rsidR="00024D1C">
        <w:rPr>
          <w:rFonts w:ascii="Verdana" w:hAnsi="Verdana" w:cs="Verdana"/>
          <w:color w:val="000000"/>
          <w:sz w:val="24"/>
          <w:szCs w:val="24"/>
        </w:rPr>
        <w:t xml:space="preserve">       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o</w:t>
      </w:r>
      <w:r w:rsidR="00024D1C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którym mowa</w:t>
      </w:r>
      <w:r w:rsidR="00A01D0E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94C12">
        <w:rPr>
          <w:rFonts w:ascii="Verdana" w:hAnsi="Verdana" w:cs="Verdana"/>
          <w:color w:val="000000"/>
          <w:sz w:val="24"/>
          <w:szCs w:val="24"/>
        </w:rPr>
        <w:t>w pkt. 7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, niż liczba wolnych miejsc w </w:t>
      </w:r>
      <w:r w:rsidR="00F378CC">
        <w:rPr>
          <w:rFonts w:ascii="Verdana" w:hAnsi="Verdana" w:cs="Verdana"/>
          <w:color w:val="000000"/>
          <w:sz w:val="24"/>
          <w:szCs w:val="24"/>
        </w:rPr>
        <w:t>oddziale przedszkolnym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na pierwszym etapie</w:t>
      </w:r>
      <w:r w:rsidR="00B33B8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p</w:t>
      </w:r>
      <w:r w:rsidR="00F378CC">
        <w:rPr>
          <w:rFonts w:ascii="Verdana" w:hAnsi="Verdana" w:cs="Verdana"/>
          <w:color w:val="000000"/>
          <w:sz w:val="24"/>
          <w:szCs w:val="24"/>
        </w:rPr>
        <w:t xml:space="preserve">ostępowania rekrutacyjnego brane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są pod uwa</w:t>
      </w:r>
      <w:r w:rsidR="005370AA">
        <w:rPr>
          <w:rFonts w:ascii="Verdana" w:hAnsi="Verdana" w:cs="Verdana"/>
          <w:color w:val="000000"/>
          <w:sz w:val="24"/>
          <w:szCs w:val="24"/>
        </w:rPr>
        <w:t xml:space="preserve">gę łącznie następujące kryteria </w:t>
      </w:r>
      <w:r w:rsidR="00E94C12">
        <w:rPr>
          <w:rFonts w:ascii="Verdana" w:hAnsi="Verdana" w:cs="Verdana"/>
          <w:sz w:val="24"/>
          <w:szCs w:val="24"/>
        </w:rPr>
        <w:t>określone w pkt. 10</w:t>
      </w:r>
      <w:r w:rsidR="005370AA" w:rsidRPr="00B20AA0">
        <w:rPr>
          <w:rFonts w:ascii="Verdana" w:hAnsi="Verdana" w:cs="Verdana"/>
          <w:sz w:val="24"/>
          <w:szCs w:val="24"/>
        </w:rPr>
        <w:t>.</w:t>
      </w:r>
    </w:p>
    <w:p w:rsidR="00B33B88" w:rsidRPr="005A7726" w:rsidRDefault="00B33B88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24"/>
          <w:szCs w:val="24"/>
        </w:rPr>
      </w:pPr>
    </w:p>
    <w:p w:rsidR="000C0DB4" w:rsidRPr="003D6EC8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32"/>
          <w:szCs w:val="32"/>
        </w:rPr>
      </w:pPr>
      <w:r w:rsidRPr="003D6EC8">
        <w:rPr>
          <w:rFonts w:ascii="Verdana,Bold" w:hAnsi="Verdana,Bold" w:cs="Verdana,Bold"/>
          <w:b/>
          <w:bCs/>
          <w:color w:val="000000"/>
          <w:sz w:val="32"/>
          <w:szCs w:val="32"/>
        </w:rPr>
        <w:t>I ETAP REKRUTACJI</w:t>
      </w:r>
    </w:p>
    <w:p w:rsidR="00B33B88" w:rsidRPr="000C0DB4" w:rsidRDefault="00B33B88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4"/>
          <w:szCs w:val="24"/>
        </w:rPr>
      </w:pPr>
    </w:p>
    <w:p w:rsidR="000C0DB4" w:rsidRPr="000C0DB4" w:rsidRDefault="007766E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</w:t>
      </w:r>
      <w:r w:rsidR="00FF6E9A">
        <w:rPr>
          <w:rFonts w:ascii="Verdana" w:hAnsi="Verdana" w:cs="Verdana"/>
          <w:color w:val="000000"/>
          <w:sz w:val="24"/>
          <w:szCs w:val="24"/>
        </w:rPr>
        <w:t>1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 W pierwszym etapie postępowania rekrutacyjnego brane są pod uwagę</w:t>
      </w:r>
      <w:r w:rsidR="00893C3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łącznie</w:t>
      </w:r>
      <w:r w:rsidR="00B33B8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następujące kryteria:</w:t>
      </w:r>
    </w:p>
    <w:p w:rsidR="00B33B88" w:rsidRDefault="00B33B88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  <w:sz w:val="24"/>
          <w:szCs w:val="24"/>
        </w:rPr>
      </w:pPr>
    </w:p>
    <w:p w:rsidR="00B33B88" w:rsidRPr="00B33B88" w:rsidRDefault="00B20AA0" w:rsidP="00B3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,Italic" w:hAnsi="Trebuchet MS,Italic" w:cs="Trebuchet MS,Italic"/>
          <w:i/>
          <w:iCs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) wielodzietność rodziny kandydata </w:t>
      </w:r>
      <w:r w:rsidR="000C0DB4" w:rsidRPr="00B33B88">
        <w:rPr>
          <w:rFonts w:ascii="Verdana,Italic" w:hAnsi="Verdana,Italic" w:cs="Verdana,Italic"/>
          <w:i/>
          <w:iCs/>
          <w:sz w:val="24"/>
          <w:szCs w:val="24"/>
        </w:rPr>
        <w:t>(</w:t>
      </w:r>
      <w:r w:rsidR="000C0DB4" w:rsidRPr="00B33B88">
        <w:rPr>
          <w:rFonts w:ascii="Trebuchet MS,Italic" w:hAnsi="Trebuchet MS,Italic" w:cs="Trebuchet MS,Italic"/>
          <w:i/>
          <w:iCs/>
          <w:sz w:val="24"/>
          <w:szCs w:val="24"/>
        </w:rPr>
        <w:t>oznacza to rodzinę wychowującą troje</w:t>
      </w:r>
    </w:p>
    <w:p w:rsidR="000C0DB4" w:rsidRPr="00B33B88" w:rsidRDefault="000C0DB4" w:rsidP="00B3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,Italic" w:hAnsi="Trebuchet MS,Italic" w:cs="Trebuchet MS,Italic"/>
          <w:i/>
          <w:iCs/>
          <w:sz w:val="24"/>
          <w:szCs w:val="24"/>
        </w:rPr>
      </w:pPr>
      <w:r w:rsidRPr="00B33B88">
        <w:rPr>
          <w:rFonts w:ascii="Trebuchet MS,Italic" w:hAnsi="Trebuchet MS,Italic" w:cs="Trebuchet MS,Italic"/>
          <w:i/>
          <w:iCs/>
          <w:sz w:val="24"/>
          <w:szCs w:val="24"/>
        </w:rPr>
        <w:t xml:space="preserve"> </w:t>
      </w:r>
      <w:r w:rsidR="00B33B88" w:rsidRPr="00B33B88">
        <w:rPr>
          <w:rFonts w:ascii="Trebuchet MS,Italic" w:hAnsi="Trebuchet MS,Italic" w:cs="Trebuchet MS,Italic"/>
          <w:i/>
          <w:iCs/>
          <w:sz w:val="24"/>
          <w:szCs w:val="24"/>
        </w:rPr>
        <w:t xml:space="preserve"> </w:t>
      </w:r>
      <w:r w:rsidRPr="00B33B88">
        <w:rPr>
          <w:rFonts w:ascii="Trebuchet MS,Italic" w:hAnsi="Trebuchet MS,Italic" w:cs="Trebuchet MS,Italic"/>
          <w:i/>
          <w:iCs/>
          <w:sz w:val="24"/>
          <w:szCs w:val="24"/>
        </w:rPr>
        <w:t>i więcej dzieci);(</w:t>
      </w:r>
      <w:r w:rsidRPr="005A7726">
        <w:rPr>
          <w:rFonts w:ascii="Trebuchet MS,Italic" w:hAnsi="Trebuchet MS,Italic" w:cs="Trebuchet MS,Italic"/>
          <w:i/>
          <w:iCs/>
          <w:sz w:val="24"/>
          <w:szCs w:val="24"/>
        </w:rPr>
        <w:t>załącznik nr 3)</w:t>
      </w:r>
    </w:p>
    <w:p w:rsidR="000C0DB4" w:rsidRPr="000C0DB4" w:rsidRDefault="00B20AA0" w:rsidP="00B3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2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) niepełnosprawność kandydata;</w:t>
      </w:r>
    </w:p>
    <w:p w:rsidR="000C0DB4" w:rsidRPr="000C0DB4" w:rsidRDefault="00B20AA0" w:rsidP="00B3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3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) niepełnosprawność jednego z rodziców kandydata;</w:t>
      </w:r>
    </w:p>
    <w:p w:rsidR="000C0DB4" w:rsidRPr="000C0DB4" w:rsidRDefault="00B20AA0" w:rsidP="00B3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4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) niepełnosprawność obojga rodziców kandydata;</w:t>
      </w:r>
    </w:p>
    <w:p w:rsidR="000C0DB4" w:rsidRPr="000C0DB4" w:rsidRDefault="00B20AA0" w:rsidP="00B33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5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) niepełnosprawność rodzeństwa kandydata;</w:t>
      </w:r>
    </w:p>
    <w:p w:rsidR="00B33B88" w:rsidRPr="00B33B88" w:rsidRDefault="00B20AA0" w:rsidP="00B33B88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,Italic" w:hAnsi="Trebuchet MS,Italic" w:cs="Trebuchet MS,Italic"/>
          <w:i/>
          <w:iCs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6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) samotne wychowywanie kandydata w rodzinie </w:t>
      </w:r>
      <w:r w:rsidR="000C0DB4" w:rsidRPr="00B33B88">
        <w:rPr>
          <w:rFonts w:ascii="Verdana,Italic" w:hAnsi="Verdana,Italic" w:cs="Verdana,Italic"/>
          <w:i/>
          <w:iCs/>
          <w:sz w:val="24"/>
          <w:szCs w:val="24"/>
        </w:rPr>
        <w:t>(</w:t>
      </w:r>
      <w:r w:rsidR="000C0DB4" w:rsidRPr="00B33B88">
        <w:rPr>
          <w:rFonts w:ascii="Trebuchet MS,Italic" w:hAnsi="Trebuchet MS,Italic" w:cs="Trebuchet MS,Italic"/>
          <w:i/>
          <w:iCs/>
          <w:sz w:val="24"/>
          <w:szCs w:val="24"/>
        </w:rPr>
        <w:t>oznacza to</w:t>
      </w:r>
    </w:p>
    <w:p w:rsidR="00B33B88" w:rsidRPr="00B33B88" w:rsidRDefault="000C0DB4" w:rsidP="00B33B88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,Italic" w:hAnsi="Trebuchet MS,Italic" w:cs="Trebuchet MS,Italic"/>
          <w:i/>
          <w:iCs/>
          <w:sz w:val="24"/>
          <w:szCs w:val="24"/>
        </w:rPr>
      </w:pPr>
      <w:r w:rsidRPr="00B33B88">
        <w:rPr>
          <w:rFonts w:ascii="Trebuchet MS,Italic" w:hAnsi="Trebuchet MS,Italic" w:cs="Trebuchet MS,Italic"/>
          <w:i/>
          <w:iCs/>
          <w:sz w:val="24"/>
          <w:szCs w:val="24"/>
        </w:rPr>
        <w:t xml:space="preserve"> wychowywanie dziecka przez</w:t>
      </w:r>
      <w:r w:rsidR="00B33B88" w:rsidRPr="00B33B88">
        <w:rPr>
          <w:rFonts w:ascii="Trebuchet MS,Italic" w:hAnsi="Trebuchet MS,Italic" w:cs="Trebuchet MS,Italic"/>
          <w:i/>
          <w:iCs/>
          <w:sz w:val="24"/>
          <w:szCs w:val="24"/>
        </w:rPr>
        <w:t xml:space="preserve"> </w:t>
      </w:r>
      <w:r w:rsidRPr="00B33B88">
        <w:rPr>
          <w:rFonts w:ascii="Trebuchet MS,Italic" w:hAnsi="Trebuchet MS,Italic" w:cs="Trebuchet MS,Italic"/>
          <w:i/>
          <w:iCs/>
          <w:sz w:val="24"/>
          <w:szCs w:val="24"/>
        </w:rPr>
        <w:t>pannę, kawalera, wdowę, wdowca, osobę pozostającą w</w:t>
      </w:r>
    </w:p>
    <w:p w:rsidR="00B33B88" w:rsidRPr="00B33B88" w:rsidRDefault="000C0DB4" w:rsidP="00B33B88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,Italic" w:hAnsi="Trebuchet MS,Italic" w:cs="Trebuchet MS,Italic"/>
          <w:i/>
          <w:iCs/>
          <w:sz w:val="24"/>
          <w:szCs w:val="24"/>
        </w:rPr>
      </w:pPr>
      <w:r w:rsidRPr="00B33B88">
        <w:rPr>
          <w:rFonts w:ascii="Trebuchet MS,Italic" w:hAnsi="Trebuchet MS,Italic" w:cs="Trebuchet MS,Italic"/>
          <w:i/>
          <w:iCs/>
          <w:sz w:val="24"/>
          <w:szCs w:val="24"/>
        </w:rPr>
        <w:t xml:space="preserve"> separacji orzeczonej prawomocnym wyrokiem</w:t>
      </w:r>
      <w:r w:rsidR="00B33B88" w:rsidRPr="00B33B88">
        <w:rPr>
          <w:rFonts w:ascii="Trebuchet MS,Italic" w:hAnsi="Trebuchet MS,Italic" w:cs="Trebuchet MS,Italic"/>
          <w:i/>
          <w:iCs/>
          <w:sz w:val="24"/>
          <w:szCs w:val="24"/>
        </w:rPr>
        <w:t xml:space="preserve"> </w:t>
      </w:r>
      <w:r w:rsidRPr="00B33B88">
        <w:rPr>
          <w:rFonts w:ascii="Trebuchet MS,Italic" w:hAnsi="Trebuchet MS,Italic" w:cs="Trebuchet MS,Italic"/>
          <w:i/>
          <w:iCs/>
          <w:sz w:val="24"/>
          <w:szCs w:val="24"/>
        </w:rPr>
        <w:t>sądu, osobę rozwiedzioną, chyba że</w:t>
      </w:r>
    </w:p>
    <w:p w:rsidR="00B33B88" w:rsidRDefault="000C0DB4" w:rsidP="00B33B88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,Italic" w:hAnsi="Trebuchet MS,Italic" w:cs="Trebuchet MS,Italic"/>
          <w:i/>
          <w:iCs/>
          <w:sz w:val="24"/>
          <w:szCs w:val="24"/>
        </w:rPr>
      </w:pPr>
      <w:r w:rsidRPr="00B33B88">
        <w:rPr>
          <w:rFonts w:ascii="Trebuchet MS,Italic" w:hAnsi="Trebuchet MS,Italic" w:cs="Trebuchet MS,Italic"/>
          <w:i/>
          <w:iCs/>
          <w:sz w:val="24"/>
          <w:szCs w:val="24"/>
        </w:rPr>
        <w:t xml:space="preserve"> osoba taka wychowuje wspólnie co najmniej jedno dziecko z jego</w:t>
      </w:r>
      <w:r w:rsidR="00B33B88" w:rsidRPr="00B33B88">
        <w:rPr>
          <w:rFonts w:ascii="Trebuchet MS,Italic" w:hAnsi="Trebuchet MS,Italic" w:cs="Trebuchet MS,Italic"/>
          <w:i/>
          <w:iCs/>
          <w:sz w:val="24"/>
          <w:szCs w:val="24"/>
        </w:rPr>
        <w:t xml:space="preserve"> </w:t>
      </w:r>
      <w:r w:rsidR="00B33B88">
        <w:rPr>
          <w:rFonts w:ascii="Trebuchet MS,Italic" w:hAnsi="Trebuchet MS,Italic" w:cs="Trebuchet MS,Italic"/>
          <w:i/>
          <w:iCs/>
          <w:sz w:val="24"/>
          <w:szCs w:val="24"/>
        </w:rPr>
        <w:t>rodzicem)</w:t>
      </w:r>
    </w:p>
    <w:p w:rsidR="000C0DB4" w:rsidRPr="00B33B88" w:rsidRDefault="000C0DB4" w:rsidP="00B33B88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,Italic" w:hAnsi="Trebuchet MS,Italic" w:cs="Trebuchet MS,Italic"/>
          <w:i/>
          <w:iCs/>
          <w:sz w:val="24"/>
          <w:szCs w:val="24"/>
        </w:rPr>
      </w:pPr>
      <w:r w:rsidRPr="00B33B88">
        <w:rPr>
          <w:rFonts w:ascii="Trebuchet MS,Italic" w:hAnsi="Trebuchet MS,Italic" w:cs="Trebuchet MS,Italic"/>
          <w:i/>
          <w:iCs/>
          <w:sz w:val="24"/>
          <w:szCs w:val="24"/>
        </w:rPr>
        <w:t>(</w:t>
      </w:r>
      <w:r w:rsidRPr="005A7726">
        <w:rPr>
          <w:rFonts w:ascii="Trebuchet MS,Italic" w:hAnsi="Trebuchet MS,Italic" w:cs="Trebuchet MS,Italic"/>
          <w:i/>
          <w:iCs/>
          <w:sz w:val="24"/>
          <w:szCs w:val="24"/>
        </w:rPr>
        <w:t>załącznik nr 4)</w:t>
      </w:r>
    </w:p>
    <w:p w:rsidR="00024D1C" w:rsidRDefault="00B20AA0" w:rsidP="00024D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7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) objęcie kandydata pieczą zastępczą.</w:t>
      </w:r>
    </w:p>
    <w:p w:rsidR="000C0DB4" w:rsidRDefault="000C0DB4" w:rsidP="00024D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>Kryteria te mają jednakową wartość.</w:t>
      </w:r>
    </w:p>
    <w:p w:rsidR="003D6EC8" w:rsidRDefault="003D6EC8" w:rsidP="00024D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C0DB4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8"/>
          <w:szCs w:val="28"/>
        </w:rPr>
      </w:pPr>
      <w:r w:rsidRPr="00B33B88">
        <w:rPr>
          <w:rFonts w:ascii="Verdana,Bold" w:hAnsi="Verdana,Bold" w:cs="Verdana,Bold"/>
          <w:b/>
          <w:bCs/>
          <w:color w:val="000000"/>
          <w:sz w:val="28"/>
          <w:szCs w:val="28"/>
        </w:rPr>
        <w:t>II ETAP REKRUTACJI</w:t>
      </w:r>
    </w:p>
    <w:p w:rsidR="00B33B88" w:rsidRPr="00B33B88" w:rsidRDefault="00B33B88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8"/>
          <w:szCs w:val="28"/>
        </w:rPr>
      </w:pPr>
    </w:p>
    <w:p w:rsidR="000C0DB4" w:rsidRDefault="007766EA" w:rsidP="00B20AA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</w:t>
      </w:r>
      <w:r w:rsidR="00FF6E9A">
        <w:rPr>
          <w:rFonts w:ascii="Verdana" w:hAnsi="Verdana" w:cs="Verdana"/>
          <w:color w:val="000000"/>
          <w:sz w:val="24"/>
          <w:szCs w:val="24"/>
        </w:rPr>
        <w:t>2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. </w:t>
      </w:r>
      <w:r w:rsidR="008E5F16">
        <w:rPr>
          <w:rFonts w:ascii="Verdana" w:hAnsi="Verdana" w:cs="Verdana"/>
          <w:color w:val="000000"/>
          <w:sz w:val="24"/>
          <w:szCs w:val="24"/>
        </w:rPr>
        <w:t>Jeżeli po zakończeniu pierwszego etapu postępowania rekrutacyjnego oddział</w:t>
      </w:r>
      <w:bookmarkStart w:id="0" w:name="_GoBack"/>
      <w:bookmarkEnd w:id="0"/>
      <w:r w:rsidR="00A44CF8">
        <w:rPr>
          <w:rFonts w:ascii="Verdana" w:hAnsi="Verdana" w:cs="Verdana"/>
          <w:color w:val="000000"/>
          <w:sz w:val="24"/>
          <w:szCs w:val="24"/>
        </w:rPr>
        <w:t xml:space="preserve"> przedszkolny</w:t>
      </w:r>
      <w:r w:rsidR="008E5F16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nadal dysponuje wolnymi</w:t>
      </w:r>
      <w:r w:rsidR="00F378CC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miejscami,</w:t>
      </w:r>
      <w:r w:rsidR="00B33B8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na drugim etapie postępowania</w:t>
      </w:r>
      <w:r w:rsidR="00B33B8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rekrutacyjnego są brane pod uwagę kryteria naboru wraz z liczbą punktów za</w:t>
      </w:r>
      <w:r w:rsidR="00B33B8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poszczególne</w:t>
      </w:r>
      <w:r w:rsidR="00F378CC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F5D98">
        <w:rPr>
          <w:rFonts w:ascii="Verdana" w:hAnsi="Verdana" w:cs="Verdana"/>
          <w:color w:val="000000"/>
          <w:sz w:val="24"/>
          <w:szCs w:val="24"/>
        </w:rPr>
        <w:t>kryteria określone przez Radę Miejs</w:t>
      </w:r>
      <w:r w:rsidR="004E31D0">
        <w:rPr>
          <w:rFonts w:ascii="Verdana" w:hAnsi="Verdana" w:cs="Verdana"/>
          <w:color w:val="000000"/>
          <w:sz w:val="24"/>
          <w:szCs w:val="24"/>
        </w:rPr>
        <w:t>ką w Krobi uchwałą nr XLI/362/2018</w:t>
      </w:r>
      <w:r w:rsidR="000F5D98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0F5D98" w:rsidRDefault="000F5D98" w:rsidP="00B20AA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BC1049" w:rsidRPr="000C0DB4" w:rsidRDefault="00BC1049" w:rsidP="00B20AA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77685B" w:rsidRDefault="00FF6E9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13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 W drugim etapie postępowania rekrutacyjnego brane są pod uwagę</w:t>
      </w:r>
    </w:p>
    <w:p w:rsidR="000C0DB4" w:rsidRDefault="0077685B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   </w:t>
      </w:r>
      <w:r w:rsidR="00BC1049">
        <w:rPr>
          <w:rFonts w:ascii="Verdana" w:hAnsi="Verdana" w:cs="Verdana"/>
          <w:color w:val="000000"/>
          <w:sz w:val="24"/>
          <w:szCs w:val="24"/>
        </w:rPr>
        <w:t>ł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ącznie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następujące kryteria:</w:t>
      </w:r>
    </w:p>
    <w:p w:rsidR="000F5D98" w:rsidRDefault="000F5D98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F5D98" w:rsidRDefault="00750DE8" w:rsidP="000F5D9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oboje </w:t>
      </w:r>
      <w:r w:rsidR="000F5D98">
        <w:rPr>
          <w:rFonts w:ascii="Verdana" w:hAnsi="Verdana" w:cs="Verdana"/>
          <w:color w:val="000000"/>
          <w:sz w:val="24"/>
          <w:szCs w:val="24"/>
        </w:rPr>
        <w:t xml:space="preserve">rodziców </w:t>
      </w:r>
      <w:r>
        <w:rPr>
          <w:rFonts w:ascii="Verdana" w:hAnsi="Verdana" w:cs="Verdana"/>
          <w:color w:val="000000"/>
          <w:sz w:val="24"/>
          <w:szCs w:val="24"/>
        </w:rPr>
        <w:t>pracują, lub rodzice prowadzą działalność gospodarczą lub rolniczą lub studiują w systemie dziennym albo rodzic samotnie wychowuje dziecko lub prowadzi działalność gospodarczą lub rolniczą lub studiuje w systemie dziennym</w:t>
      </w:r>
      <w:r w:rsidR="000F5D98">
        <w:rPr>
          <w:rFonts w:ascii="Verdana" w:hAnsi="Verdana" w:cs="Verdana"/>
          <w:color w:val="000000"/>
          <w:sz w:val="24"/>
          <w:szCs w:val="24"/>
        </w:rPr>
        <w:t xml:space="preserve"> – </w:t>
      </w:r>
      <w:r w:rsidR="000F5D98" w:rsidRPr="00F57F22">
        <w:rPr>
          <w:rFonts w:ascii="Verdana" w:hAnsi="Verdana" w:cs="Verdana"/>
          <w:b/>
          <w:color w:val="000000"/>
          <w:sz w:val="24"/>
          <w:szCs w:val="24"/>
        </w:rPr>
        <w:t>20</w:t>
      </w:r>
      <w:r w:rsidR="000F5D98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F5D98" w:rsidRPr="00F57F22">
        <w:rPr>
          <w:rFonts w:ascii="Verdana" w:hAnsi="Verdana" w:cs="Verdana"/>
          <w:b/>
          <w:color w:val="000000"/>
          <w:sz w:val="24"/>
          <w:szCs w:val="24"/>
        </w:rPr>
        <w:t>punktów</w:t>
      </w:r>
      <w:r w:rsidR="000F5D98">
        <w:rPr>
          <w:rFonts w:ascii="Verdana" w:hAnsi="Verdana" w:cs="Verdana"/>
          <w:color w:val="000000"/>
          <w:sz w:val="24"/>
          <w:szCs w:val="24"/>
        </w:rPr>
        <w:t xml:space="preserve">, </w:t>
      </w:r>
    </w:p>
    <w:p w:rsidR="000F5D98" w:rsidRDefault="00D43014" w:rsidP="000F5D9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jeden rodzic pracuje, lub prowadzi działalność gospodarczą lub rolniczą lub </w:t>
      </w:r>
      <w:r w:rsidR="00AA1DE7">
        <w:rPr>
          <w:rFonts w:ascii="Verdana" w:hAnsi="Verdana" w:cs="Verdana"/>
          <w:color w:val="000000"/>
          <w:sz w:val="24"/>
          <w:szCs w:val="24"/>
        </w:rPr>
        <w:t>studiuje w systemie dziennym</w:t>
      </w:r>
      <w:r>
        <w:rPr>
          <w:rFonts w:ascii="Verdana" w:hAnsi="Verdana" w:cs="Verdana"/>
          <w:color w:val="000000"/>
          <w:sz w:val="24"/>
          <w:szCs w:val="24"/>
        </w:rPr>
        <w:t xml:space="preserve"> – </w:t>
      </w:r>
      <w:r w:rsidRPr="00F57F22">
        <w:rPr>
          <w:rFonts w:ascii="Verdana" w:hAnsi="Verdana" w:cs="Verdana"/>
          <w:b/>
          <w:color w:val="000000"/>
          <w:sz w:val="24"/>
          <w:szCs w:val="24"/>
        </w:rPr>
        <w:t>13</w:t>
      </w:r>
      <w:r w:rsidR="000F5D98" w:rsidRPr="00F57F22">
        <w:rPr>
          <w:rFonts w:ascii="Verdana" w:hAnsi="Verdana" w:cs="Verdana"/>
          <w:b/>
          <w:color w:val="000000"/>
          <w:sz w:val="24"/>
          <w:szCs w:val="24"/>
        </w:rPr>
        <w:t xml:space="preserve"> punktów</w:t>
      </w:r>
      <w:r w:rsidR="000F5D98">
        <w:rPr>
          <w:rFonts w:ascii="Verdana" w:hAnsi="Verdana" w:cs="Verdana"/>
          <w:color w:val="000000"/>
          <w:sz w:val="24"/>
          <w:szCs w:val="24"/>
        </w:rPr>
        <w:t xml:space="preserve">, </w:t>
      </w:r>
    </w:p>
    <w:p w:rsidR="000F5D98" w:rsidRDefault="001821DB" w:rsidP="000F5D9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kontunuowanie u</w:t>
      </w:r>
      <w:r w:rsidR="00AA1DE7">
        <w:rPr>
          <w:rFonts w:ascii="Verdana" w:hAnsi="Verdana" w:cs="Verdana"/>
          <w:color w:val="000000"/>
          <w:sz w:val="24"/>
          <w:szCs w:val="24"/>
        </w:rPr>
        <w:t>częszczania rodzeństwa dziecka do przedszkola, do którego z</w:t>
      </w:r>
      <w:r>
        <w:rPr>
          <w:rFonts w:ascii="Verdana" w:hAnsi="Verdana" w:cs="Verdana"/>
          <w:color w:val="000000"/>
          <w:sz w:val="24"/>
          <w:szCs w:val="24"/>
        </w:rPr>
        <w:t xml:space="preserve">łożony został wniosek – </w:t>
      </w:r>
      <w:r w:rsidRPr="00F57F22">
        <w:rPr>
          <w:rFonts w:ascii="Verdana" w:hAnsi="Verdana" w:cs="Verdana"/>
          <w:b/>
          <w:color w:val="000000"/>
          <w:sz w:val="24"/>
          <w:szCs w:val="24"/>
        </w:rPr>
        <w:t>2</w:t>
      </w:r>
      <w:r w:rsidR="00AA1DE7" w:rsidRPr="00F57F22">
        <w:rPr>
          <w:rFonts w:ascii="Verdana" w:hAnsi="Verdana" w:cs="Verdana"/>
          <w:b/>
          <w:color w:val="000000"/>
          <w:sz w:val="24"/>
          <w:szCs w:val="24"/>
        </w:rPr>
        <w:t xml:space="preserve"> punkty</w:t>
      </w:r>
      <w:r w:rsidR="00AA1DE7">
        <w:rPr>
          <w:rFonts w:ascii="Verdana" w:hAnsi="Verdana" w:cs="Verdana"/>
          <w:color w:val="000000"/>
          <w:sz w:val="24"/>
          <w:szCs w:val="24"/>
        </w:rPr>
        <w:t>,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750DE8" w:rsidRDefault="00AA1DE7" w:rsidP="000F5D9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d</w:t>
      </w:r>
      <w:r w:rsidR="00750DE8">
        <w:rPr>
          <w:rFonts w:ascii="Verdana" w:hAnsi="Verdana" w:cs="Verdana"/>
          <w:color w:val="000000"/>
          <w:sz w:val="24"/>
          <w:szCs w:val="24"/>
        </w:rPr>
        <w:t xml:space="preserve">ziecko, którego wniosek został złożony do przedszkola publicznego lub oddziału przedszkolnego w swoim miejscu zamieszkania – </w:t>
      </w:r>
      <w:r w:rsidR="00750DE8" w:rsidRPr="00F57F22">
        <w:rPr>
          <w:rFonts w:ascii="Verdana" w:hAnsi="Verdana" w:cs="Verdana"/>
          <w:b/>
          <w:color w:val="000000"/>
          <w:sz w:val="24"/>
          <w:szCs w:val="24"/>
        </w:rPr>
        <w:t>20 punktów</w:t>
      </w:r>
      <w:r w:rsidR="00750DE8">
        <w:rPr>
          <w:rFonts w:ascii="Verdana" w:hAnsi="Verdana" w:cs="Verdana"/>
          <w:color w:val="000000"/>
          <w:sz w:val="24"/>
          <w:szCs w:val="24"/>
        </w:rPr>
        <w:t xml:space="preserve">, </w:t>
      </w:r>
    </w:p>
    <w:p w:rsidR="00750DE8" w:rsidRPr="000F5D98" w:rsidRDefault="00AA1DE7" w:rsidP="000F5D9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d</w:t>
      </w:r>
      <w:r w:rsidR="00750DE8">
        <w:rPr>
          <w:rFonts w:ascii="Verdana" w:hAnsi="Verdana" w:cs="Verdana"/>
          <w:color w:val="000000"/>
          <w:sz w:val="24"/>
          <w:szCs w:val="24"/>
        </w:rPr>
        <w:t xml:space="preserve">ziecko, którego wniosek został złożony do przedszkola publicznego </w:t>
      </w:r>
      <w:r>
        <w:rPr>
          <w:rFonts w:ascii="Verdana" w:hAnsi="Verdana" w:cs="Verdana"/>
          <w:color w:val="000000"/>
          <w:sz w:val="24"/>
          <w:szCs w:val="24"/>
        </w:rPr>
        <w:t xml:space="preserve">lub </w:t>
      </w:r>
      <w:r w:rsidR="00750DE8">
        <w:rPr>
          <w:rFonts w:ascii="Verdana" w:hAnsi="Verdana" w:cs="Verdana"/>
          <w:color w:val="000000"/>
          <w:sz w:val="24"/>
          <w:szCs w:val="24"/>
        </w:rPr>
        <w:t xml:space="preserve">oddziału przedszkolnego poza miejscem swojego zamieszkania </w:t>
      </w:r>
      <w:r>
        <w:rPr>
          <w:rFonts w:ascii="Verdana" w:hAnsi="Verdana" w:cs="Verdana"/>
          <w:color w:val="000000"/>
          <w:sz w:val="24"/>
          <w:szCs w:val="24"/>
        </w:rPr>
        <w:t xml:space="preserve">    </w:t>
      </w:r>
      <w:r w:rsidR="00750DE8">
        <w:rPr>
          <w:rFonts w:ascii="Verdana" w:hAnsi="Verdana" w:cs="Verdana"/>
          <w:color w:val="000000"/>
          <w:sz w:val="24"/>
          <w:szCs w:val="24"/>
        </w:rPr>
        <w:t xml:space="preserve">w którym nie ma przedszkola lub </w:t>
      </w:r>
      <w:r w:rsidR="00F57F22">
        <w:rPr>
          <w:rFonts w:ascii="Verdana" w:hAnsi="Verdana" w:cs="Verdana"/>
          <w:color w:val="000000"/>
          <w:sz w:val="24"/>
          <w:szCs w:val="24"/>
        </w:rPr>
        <w:t xml:space="preserve">oddziału przedszkolnego – </w:t>
      </w:r>
      <w:r w:rsidR="00F57F22" w:rsidRPr="00F57F22">
        <w:rPr>
          <w:rFonts w:ascii="Verdana" w:hAnsi="Verdana" w:cs="Verdana"/>
          <w:b/>
          <w:color w:val="000000"/>
          <w:sz w:val="24"/>
          <w:szCs w:val="24"/>
        </w:rPr>
        <w:t>20 punktów</w:t>
      </w:r>
      <w:r w:rsidR="00750DE8">
        <w:rPr>
          <w:rFonts w:ascii="Verdana" w:hAnsi="Verdana" w:cs="Verdana"/>
          <w:color w:val="000000"/>
          <w:sz w:val="24"/>
          <w:szCs w:val="24"/>
        </w:rPr>
        <w:t>, a jeżeli bliżej miejsca zamieszkania dziecka znajduje się inne przedszkole publiczne lu</w:t>
      </w:r>
      <w:r w:rsidR="00F57F22">
        <w:rPr>
          <w:rFonts w:ascii="Verdana" w:hAnsi="Verdana" w:cs="Verdana"/>
          <w:color w:val="000000"/>
          <w:sz w:val="24"/>
          <w:szCs w:val="24"/>
        </w:rPr>
        <w:t xml:space="preserve">b oddział przedszkolny – </w:t>
      </w:r>
      <w:r w:rsidR="00F57F22" w:rsidRPr="00F57F22">
        <w:rPr>
          <w:rFonts w:ascii="Verdana" w:hAnsi="Verdana" w:cs="Verdana"/>
          <w:b/>
          <w:color w:val="000000"/>
          <w:sz w:val="24"/>
          <w:szCs w:val="24"/>
        </w:rPr>
        <w:t>10 punktów</w:t>
      </w:r>
      <w:r w:rsidR="00F57F22" w:rsidRPr="00F57F22">
        <w:rPr>
          <w:rFonts w:ascii="Verdana" w:hAnsi="Verdana" w:cs="Verdana"/>
          <w:color w:val="000000"/>
          <w:sz w:val="24"/>
          <w:szCs w:val="24"/>
        </w:rPr>
        <w:t>.</w:t>
      </w:r>
      <w:r w:rsidR="00750DE8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F57F22" w:rsidRDefault="00F57F22" w:rsidP="00F57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F57F22" w:rsidRDefault="00F57F22" w:rsidP="00F57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Po przeprowadzeniu II etapu rekrutacji tworzy się listę kandydatów według kolejności przydzielonych punktów i dokonuje się kwalifikacji na wolne miejsca w przedszkolu. W przypadku gdy liczba kandydatów jest większa niż liczba wolnych miejsc w przedszkolu, a na ostanie wolne miejsce przypada więcej kandydatów z równorzędną ilością punktów to               o przyjęciu dziecka decyduje kolejność wpływu wniosku do sekretariatu szkoły, tzn. data i numer porządkowy nadany skła</w:t>
      </w:r>
      <w:r w:rsidR="00897786">
        <w:rPr>
          <w:rFonts w:ascii="Verdana" w:hAnsi="Verdana" w:cs="Verdana"/>
          <w:color w:val="000000"/>
          <w:sz w:val="24"/>
          <w:szCs w:val="24"/>
        </w:rPr>
        <w:t xml:space="preserve">danemu wnioskowi. </w:t>
      </w:r>
    </w:p>
    <w:p w:rsidR="00897786" w:rsidRPr="00EE5F43" w:rsidRDefault="00897786" w:rsidP="00F57F22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Cs/>
          <w:color w:val="000000"/>
          <w:sz w:val="28"/>
          <w:szCs w:val="28"/>
        </w:rPr>
      </w:pPr>
    </w:p>
    <w:p w:rsidR="000C0DB4" w:rsidRDefault="00FF6E9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14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. </w:t>
      </w:r>
      <w:r w:rsidR="000C0DB4" w:rsidRPr="00EE5F43">
        <w:rPr>
          <w:rFonts w:ascii="Verdana,Bold" w:hAnsi="Verdana,Bold" w:cs="Verdana,Bold"/>
          <w:b/>
          <w:bCs/>
          <w:sz w:val="28"/>
          <w:szCs w:val="28"/>
        </w:rPr>
        <w:t xml:space="preserve">Kandydaci zamieszkali poza obszarem Gminy </w:t>
      </w:r>
      <w:r w:rsidR="00EE5F43">
        <w:rPr>
          <w:rFonts w:ascii="Verdana,Bold" w:hAnsi="Verdana,Bold" w:cs="Verdana,Bold"/>
          <w:b/>
          <w:bCs/>
          <w:sz w:val="28"/>
          <w:szCs w:val="28"/>
        </w:rPr>
        <w:t>Krobia</w:t>
      </w:r>
      <w:r w:rsidR="000C0DB4" w:rsidRPr="000C0DB4">
        <w:rPr>
          <w:rFonts w:ascii="Verdana,Bold" w:hAnsi="Verdana,Bold" w:cs="Verdana,Bold"/>
          <w:b/>
          <w:bCs/>
          <w:color w:val="00206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mogą być</w:t>
      </w:r>
      <w:r w:rsidR="00893C3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przyjęci do</w:t>
      </w:r>
      <w:r w:rsidR="00644A86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F378CC">
        <w:rPr>
          <w:rFonts w:ascii="Verdana" w:hAnsi="Verdana" w:cs="Verdana"/>
          <w:color w:val="000000"/>
          <w:sz w:val="24"/>
          <w:szCs w:val="24"/>
        </w:rPr>
        <w:t>oddziału przedszkolnego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na</w:t>
      </w:r>
      <w:r w:rsidR="00893C3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terenie naszej gminy, jeżeli po</w:t>
      </w:r>
      <w:r w:rsidR="00F378CC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przeprowadzeniu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postępowania</w:t>
      </w:r>
      <w:r w:rsidR="00E94C12">
        <w:rPr>
          <w:rFonts w:ascii="Verdana" w:hAnsi="Verdana" w:cs="Verdana"/>
          <w:color w:val="000000"/>
          <w:sz w:val="24"/>
          <w:szCs w:val="24"/>
        </w:rPr>
        <w:t xml:space="preserve"> rekrutacyjnego zgodnie z pkt. 7</w:t>
      </w:r>
      <w:r w:rsidR="00F07F87">
        <w:rPr>
          <w:rFonts w:ascii="Verdana" w:hAnsi="Verdana" w:cs="Verdana"/>
          <w:color w:val="000000"/>
          <w:sz w:val="24"/>
          <w:szCs w:val="24"/>
        </w:rPr>
        <w:t xml:space="preserve"> –</w:t>
      </w:r>
      <w:r w:rsidR="00E94C12">
        <w:rPr>
          <w:rFonts w:ascii="Verdana" w:hAnsi="Verdana" w:cs="Verdana"/>
          <w:color w:val="000000"/>
          <w:sz w:val="24"/>
          <w:szCs w:val="24"/>
        </w:rPr>
        <w:t xml:space="preserve"> 11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, gmina nadal dysponuje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wolnymi miejscami w tym przedszkolu</w:t>
      </w:r>
      <w:r w:rsidR="008E68AC">
        <w:rPr>
          <w:rFonts w:ascii="Verdana" w:hAnsi="Verdana" w:cs="Verdana"/>
          <w:color w:val="000000"/>
          <w:sz w:val="24"/>
          <w:szCs w:val="24"/>
        </w:rPr>
        <w:t>, oddziale przedszkolnym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</w:t>
      </w:r>
    </w:p>
    <w:p w:rsidR="00EE5F43" w:rsidRPr="000C0DB4" w:rsidRDefault="00EE5F43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EE5F43" w:rsidRDefault="00FF6E9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15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.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W przypadku większej liczby kandydatów zamieszkałych poza</w:t>
      </w:r>
      <w:r w:rsidR="00893C3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obszarem Gminy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 Krobia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przeprowadza się postępowanie rekrutacyjne. </w:t>
      </w:r>
    </w:p>
    <w:p w:rsidR="00EE5F43" w:rsidRDefault="00FF6E9A" w:rsidP="00EE5F4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Wytyczne pkt. 10</w:t>
      </w:r>
      <w:r w:rsidR="00F07F87">
        <w:rPr>
          <w:rFonts w:ascii="Verdana" w:hAnsi="Verdana" w:cs="Verdana"/>
          <w:color w:val="000000"/>
          <w:sz w:val="24"/>
          <w:szCs w:val="24"/>
        </w:rPr>
        <w:t xml:space="preserve"> –</w:t>
      </w:r>
      <w:r>
        <w:rPr>
          <w:rFonts w:ascii="Verdana" w:hAnsi="Verdana" w:cs="Verdana"/>
          <w:color w:val="000000"/>
          <w:sz w:val="24"/>
          <w:szCs w:val="24"/>
        </w:rPr>
        <w:t xml:space="preserve"> 13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stosuje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się odpowiednio.</w:t>
      </w:r>
    </w:p>
    <w:p w:rsidR="00024D1C" w:rsidRDefault="00024D1C" w:rsidP="00EE5F4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24D1C" w:rsidRDefault="00024D1C" w:rsidP="00EE5F4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24D1C" w:rsidRPr="00024D1C" w:rsidRDefault="00024D1C" w:rsidP="00EE5F4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EE5F43" w:rsidRDefault="000C0DB4" w:rsidP="00EE5F43">
      <w:pPr>
        <w:autoSpaceDE w:val="0"/>
        <w:autoSpaceDN w:val="0"/>
        <w:adjustRightInd w:val="0"/>
        <w:spacing w:after="0" w:line="240" w:lineRule="auto"/>
        <w:jc w:val="both"/>
        <w:rPr>
          <w:rFonts w:ascii="Trebuchet MS,Bold" w:hAnsi="Trebuchet MS,Bold" w:cs="Trebuchet MS,Bold"/>
          <w:b/>
          <w:bCs/>
          <w:sz w:val="36"/>
          <w:szCs w:val="36"/>
        </w:rPr>
      </w:pPr>
      <w:r w:rsidRPr="00EE5F43">
        <w:rPr>
          <w:rFonts w:ascii="Trebuchet MS,Bold" w:hAnsi="Trebuchet MS,Bold" w:cs="Trebuchet MS,Bold"/>
          <w:b/>
          <w:bCs/>
          <w:sz w:val="36"/>
          <w:szCs w:val="36"/>
        </w:rPr>
        <w:t>DOKUMENTY I OŚWIADCZENIA POTWIERDZAJĄCE SPEŁNIANIE PRZEZ</w:t>
      </w:r>
      <w:r w:rsidR="00EE5F43">
        <w:rPr>
          <w:rFonts w:ascii="Trebuchet MS,Bold" w:hAnsi="Trebuchet MS,Bold" w:cs="Trebuchet MS,Bold"/>
          <w:b/>
          <w:bCs/>
          <w:sz w:val="36"/>
          <w:szCs w:val="36"/>
        </w:rPr>
        <w:t xml:space="preserve"> </w:t>
      </w:r>
      <w:r w:rsidR="00EE5F43" w:rsidRPr="00EE5F43">
        <w:rPr>
          <w:rFonts w:ascii="Trebuchet MS,Bold" w:hAnsi="Trebuchet MS,Bold" w:cs="Trebuchet MS,Bold"/>
          <w:b/>
          <w:bCs/>
          <w:sz w:val="36"/>
          <w:szCs w:val="36"/>
        </w:rPr>
        <w:t xml:space="preserve">KANDYDATA KRYTERIÓW </w:t>
      </w:r>
      <w:r w:rsidRPr="00EE5F43">
        <w:rPr>
          <w:rFonts w:ascii="Trebuchet MS,Bold" w:hAnsi="Trebuchet MS,Bold" w:cs="Trebuchet MS,Bold"/>
          <w:b/>
          <w:bCs/>
          <w:sz w:val="36"/>
          <w:szCs w:val="36"/>
        </w:rPr>
        <w:t>REKRUTACYJNYCH,</w:t>
      </w:r>
      <w:r w:rsidR="00EE5F43">
        <w:rPr>
          <w:rFonts w:ascii="Trebuchet MS,Bold" w:hAnsi="Trebuchet MS,Bold" w:cs="Trebuchet MS,Bold"/>
          <w:b/>
          <w:bCs/>
          <w:sz w:val="36"/>
          <w:szCs w:val="36"/>
        </w:rPr>
        <w:t xml:space="preserve"> </w:t>
      </w:r>
      <w:r w:rsidRPr="00EE5F43">
        <w:rPr>
          <w:rFonts w:ascii="Trebuchet MS,Bold" w:hAnsi="Trebuchet MS,Bold" w:cs="Trebuchet MS,Bold"/>
          <w:b/>
          <w:bCs/>
          <w:sz w:val="36"/>
          <w:szCs w:val="36"/>
        </w:rPr>
        <w:t>DOŁĄCZONE DO WNIOSKU</w:t>
      </w:r>
    </w:p>
    <w:p w:rsidR="00024D1C" w:rsidRPr="00EE5F43" w:rsidRDefault="00024D1C" w:rsidP="00EE5F43">
      <w:pPr>
        <w:autoSpaceDE w:val="0"/>
        <w:autoSpaceDN w:val="0"/>
        <w:adjustRightInd w:val="0"/>
        <w:spacing w:after="0" w:line="240" w:lineRule="auto"/>
        <w:jc w:val="both"/>
        <w:rPr>
          <w:rFonts w:ascii="Trebuchet MS,Bold" w:hAnsi="Trebuchet MS,Bold" w:cs="Trebuchet MS,Bold"/>
          <w:b/>
          <w:bCs/>
          <w:sz w:val="36"/>
          <w:szCs w:val="36"/>
        </w:rPr>
      </w:pPr>
    </w:p>
    <w:p w:rsidR="00EE5F43" w:rsidRDefault="007766E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</w:t>
      </w:r>
      <w:r w:rsidR="00FF6E9A">
        <w:rPr>
          <w:rFonts w:ascii="Verdana" w:hAnsi="Verdana" w:cs="Verdana"/>
          <w:color w:val="000000"/>
          <w:sz w:val="24"/>
          <w:szCs w:val="24"/>
        </w:rPr>
        <w:t>6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 W celu potwierdzenia kryteriów rekrutacyjnych niezbędne jest złożenie</w:t>
      </w:r>
    </w:p>
    <w:p w:rsidR="000C0DB4" w:rsidRDefault="00EE5F43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przez rodzica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stosownych dokumentów.</w:t>
      </w:r>
    </w:p>
    <w:p w:rsidR="00EE5F43" w:rsidRPr="000C0DB4" w:rsidRDefault="00EE5F43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C0DB4" w:rsidRPr="00D065C9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8"/>
          <w:szCs w:val="28"/>
        </w:rPr>
      </w:pPr>
      <w:r w:rsidRPr="00D065C9">
        <w:rPr>
          <w:rFonts w:ascii="Verdana,Bold" w:hAnsi="Verdana,Bold" w:cs="Verdana,Bold"/>
          <w:b/>
          <w:bCs/>
          <w:sz w:val="28"/>
          <w:szCs w:val="28"/>
        </w:rPr>
        <w:t>KRYTERIA I ETAPU:</w:t>
      </w:r>
    </w:p>
    <w:p w:rsidR="004A3965" w:rsidRPr="00EE5F43" w:rsidRDefault="004A3965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533E33"/>
          <w:sz w:val="28"/>
          <w:szCs w:val="28"/>
        </w:rPr>
      </w:pPr>
    </w:p>
    <w:p w:rsidR="00EE5F43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EE5F43">
        <w:rPr>
          <w:rFonts w:ascii="Trebuchet MS" w:hAnsi="Trebuchet MS" w:cs="Trebuchet MS"/>
          <w:b/>
          <w:color w:val="000000"/>
          <w:sz w:val="24"/>
          <w:szCs w:val="24"/>
        </w:rPr>
        <w:t>1)</w:t>
      </w:r>
      <w:r w:rsidRPr="000C0DB4"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oświadczenie o wielodzietności rodziny kandydata – składający</w:t>
      </w:r>
    </w:p>
    <w:p w:rsidR="00EE5F43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 oświadczenie jest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obowiązany do zawarcia w nim klauzuli</w:t>
      </w:r>
    </w:p>
    <w:p w:rsidR="00EE5F43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 następującej treści: </w:t>
      </w:r>
      <w:r w:rsidRPr="000C0DB4">
        <w:rPr>
          <w:rFonts w:ascii="Verdana,Italic" w:hAnsi="Verdana,Italic" w:cs="Verdana,Italic"/>
          <w:i/>
          <w:iCs/>
          <w:color w:val="000000"/>
          <w:sz w:val="24"/>
          <w:szCs w:val="24"/>
        </w:rPr>
        <w:t>„Jestem świadomy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odpowiedzialności karnej za </w:t>
      </w:r>
    </w:p>
    <w:p w:rsidR="000C0DB4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 w:rsidRPr="000C0DB4">
        <w:rPr>
          <w:rFonts w:ascii="Verdana,Italic" w:hAnsi="Verdana,Italic" w:cs="Verdana,Italic"/>
          <w:i/>
          <w:iCs/>
          <w:color w:val="000000"/>
          <w:sz w:val="24"/>
          <w:szCs w:val="24"/>
        </w:rPr>
        <w:t>złożenie</w:t>
      </w:r>
      <w:r w:rsidR="00EE5F43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 w:rsidRPr="000C0DB4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fałszywego oświadczenia”; </w:t>
      </w:r>
      <w:r w:rsidRPr="007E542A">
        <w:rPr>
          <w:rFonts w:ascii="Verdana,Italic" w:hAnsi="Verdana,Italic" w:cs="Verdana,Italic"/>
          <w:i/>
          <w:iCs/>
          <w:sz w:val="24"/>
          <w:szCs w:val="24"/>
        </w:rPr>
        <w:t>(załącznik nr 3)</w:t>
      </w:r>
    </w:p>
    <w:p w:rsidR="00EE5F43" w:rsidRPr="00EE5F43" w:rsidRDefault="00EE5F43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:rsidR="00EE5F43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EE5F43">
        <w:rPr>
          <w:rFonts w:ascii="Trebuchet MS" w:hAnsi="Trebuchet MS" w:cs="Trebuchet MS"/>
          <w:b/>
          <w:color w:val="000000"/>
          <w:sz w:val="24"/>
          <w:szCs w:val="24"/>
        </w:rPr>
        <w:t>2)</w:t>
      </w:r>
      <w:r w:rsidRPr="000C0DB4"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orzeczenie o potrzebie kształcenia specjalnego wydane ze względu</w:t>
      </w:r>
    </w:p>
    <w:p w:rsidR="00EE5F43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E5F43">
        <w:rPr>
          <w:rFonts w:ascii="Verdana" w:hAnsi="Verdana" w:cs="Verdana"/>
          <w:color w:val="000000"/>
          <w:sz w:val="24"/>
          <w:szCs w:val="24"/>
        </w:rPr>
        <w:t>n</w:t>
      </w:r>
      <w:r w:rsidRPr="000C0DB4">
        <w:rPr>
          <w:rFonts w:ascii="Verdana" w:hAnsi="Verdana" w:cs="Verdana"/>
          <w:color w:val="000000"/>
          <w:sz w:val="24"/>
          <w:szCs w:val="24"/>
        </w:rPr>
        <w:t>a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niepełnosprawność, orzeczenie o niepełnosprawności lub o</w:t>
      </w:r>
    </w:p>
    <w:p w:rsidR="00EE5F43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 stopniu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niepełnosprawności lub orzeczenie równoważne w</w:t>
      </w:r>
    </w:p>
    <w:p w:rsidR="00EE5F43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 rozumieniu przepisów ustawy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z dnia 27 sierpnia 1997 r. o</w:t>
      </w:r>
    </w:p>
    <w:p w:rsidR="00EE5F43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 rehabilitacji zawodowej i społecznej oraz zatrudnianiu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osób</w:t>
      </w:r>
    </w:p>
    <w:p w:rsidR="000C0DB4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 niepełnosprawnych (Dz. U. z 2</w:t>
      </w:r>
      <w:r w:rsidR="00EE5F43">
        <w:rPr>
          <w:rFonts w:ascii="Verdana" w:hAnsi="Verdana" w:cs="Verdana"/>
          <w:color w:val="000000"/>
          <w:sz w:val="24"/>
          <w:szCs w:val="24"/>
        </w:rPr>
        <w:t xml:space="preserve">011 r. Nr 127, poz. 721,z </w:t>
      </w:r>
      <w:proofErr w:type="spellStart"/>
      <w:r w:rsidR="00EE5F43">
        <w:rPr>
          <w:rFonts w:ascii="Verdana" w:hAnsi="Verdana" w:cs="Verdana"/>
          <w:color w:val="000000"/>
          <w:sz w:val="24"/>
          <w:szCs w:val="24"/>
        </w:rPr>
        <w:t>późn</w:t>
      </w:r>
      <w:proofErr w:type="spellEnd"/>
      <w:r w:rsidR="00EE5F43">
        <w:rPr>
          <w:rFonts w:ascii="Verdana" w:hAnsi="Verdana" w:cs="Verdana"/>
          <w:color w:val="000000"/>
          <w:sz w:val="24"/>
          <w:szCs w:val="24"/>
        </w:rPr>
        <w:t>.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 zm.);</w:t>
      </w:r>
    </w:p>
    <w:p w:rsidR="007C542D" w:rsidRPr="000C0DB4" w:rsidRDefault="007C542D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7C542D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7C542D">
        <w:rPr>
          <w:rFonts w:ascii="Trebuchet MS" w:hAnsi="Trebuchet MS" w:cs="Trebuchet MS"/>
          <w:b/>
          <w:color w:val="000000"/>
          <w:sz w:val="24"/>
          <w:szCs w:val="24"/>
        </w:rPr>
        <w:t>3)</w:t>
      </w:r>
      <w:r w:rsidRPr="000C0DB4"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prawomocny wyrok sądu rodzinnego orzekający rozwód lub</w:t>
      </w:r>
    </w:p>
    <w:p w:rsidR="007C542D" w:rsidRDefault="000C0DB4" w:rsidP="007C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 separację lub akt</w:t>
      </w:r>
      <w:r w:rsidR="007C54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zgonu oraz oświadczenie o samotnym </w:t>
      </w:r>
    </w:p>
    <w:p w:rsidR="007C542D" w:rsidRDefault="000C0DB4" w:rsidP="007C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>wychowywaniu dziecka oraz</w:t>
      </w:r>
      <w:r w:rsidR="007C54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niewychowywaniu żadnego dziecka </w:t>
      </w:r>
    </w:p>
    <w:p w:rsidR="000C0DB4" w:rsidRDefault="000C0DB4" w:rsidP="007C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wspólnie z jego rodzicem; </w:t>
      </w:r>
    </w:p>
    <w:p w:rsidR="007C542D" w:rsidRPr="007C542D" w:rsidRDefault="007C542D" w:rsidP="007C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7C542D" w:rsidRDefault="000C0DB4" w:rsidP="00EE5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7C542D">
        <w:rPr>
          <w:rFonts w:ascii="Trebuchet MS" w:hAnsi="Trebuchet MS" w:cs="Trebuchet MS"/>
          <w:b/>
          <w:color w:val="000000"/>
          <w:sz w:val="24"/>
          <w:szCs w:val="24"/>
        </w:rPr>
        <w:t>4)</w:t>
      </w:r>
      <w:r w:rsidRPr="000C0DB4"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dokument poświadczający objęcie dziecka pieczą zastępczą</w:t>
      </w:r>
    </w:p>
    <w:p w:rsidR="007C542D" w:rsidRDefault="000C0DB4" w:rsidP="007C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 zgodnie z ustawą</w:t>
      </w:r>
      <w:r w:rsidR="007C54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z dnia 9 czerwca 2011 r. o wspieraniu rodziny i</w:t>
      </w:r>
    </w:p>
    <w:p w:rsidR="000C0DB4" w:rsidRDefault="000C0DB4" w:rsidP="007C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 systemie pieczy zastępczej (Dz.</w:t>
      </w:r>
      <w:r w:rsidR="00024D1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U. z 2013 r. poz. 135, ze zm.);</w:t>
      </w:r>
    </w:p>
    <w:p w:rsidR="007C542D" w:rsidRPr="000C0DB4" w:rsidRDefault="007C542D" w:rsidP="007C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C0DB4" w:rsidRPr="000C0DB4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>Dokumenty te składane są w oryginale, notarialnie poświadczonej kopii albo</w:t>
      </w:r>
      <w:r w:rsidR="007C54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w postaci urzędowo poświadczonego zgodnie z art. 76a § 1 Kodeksu postępowania</w:t>
      </w:r>
      <w:r w:rsidR="007C54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administracyjnego odpisu lub wyciągu z dokumentu.</w:t>
      </w:r>
    </w:p>
    <w:p w:rsidR="000C0DB4" w:rsidRPr="00F12E0E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0C0DB4">
        <w:rPr>
          <w:rFonts w:ascii="Verdana" w:hAnsi="Verdana" w:cs="Verdana"/>
          <w:color w:val="000000"/>
          <w:sz w:val="24"/>
          <w:szCs w:val="24"/>
        </w:rPr>
        <w:t xml:space="preserve">Dokumenty mogą być składane także w postaci </w:t>
      </w:r>
      <w:r w:rsidRPr="007C542D">
        <w:rPr>
          <w:rFonts w:ascii="Verdana" w:hAnsi="Verdana" w:cs="Verdana,Bold"/>
          <w:b/>
          <w:bCs/>
          <w:color w:val="000000"/>
          <w:sz w:val="24"/>
          <w:szCs w:val="24"/>
        </w:rPr>
        <w:t>kopii poświadczanej za zgodność</w:t>
      </w:r>
      <w:r w:rsidR="007C542D">
        <w:rPr>
          <w:rFonts w:ascii="Verdana" w:hAnsi="Verdana" w:cs="Verdana,Bold"/>
          <w:b/>
          <w:bCs/>
          <w:color w:val="000000"/>
          <w:sz w:val="24"/>
          <w:szCs w:val="24"/>
        </w:rPr>
        <w:t xml:space="preserve"> </w:t>
      </w:r>
      <w:r w:rsidRPr="007C542D">
        <w:rPr>
          <w:rFonts w:ascii="Verdana" w:hAnsi="Verdana" w:cs="Verdana,Bold"/>
          <w:b/>
          <w:bCs/>
          <w:color w:val="000000"/>
          <w:sz w:val="24"/>
          <w:szCs w:val="24"/>
        </w:rPr>
        <w:t>z oryginałem przez rodzica kandydata</w:t>
      </w:r>
      <w:r w:rsidR="007E542A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7E542A" w:rsidRPr="00F12E0E">
        <w:rPr>
          <w:rFonts w:ascii="Verdana" w:hAnsi="Verdana" w:cs="Verdana"/>
          <w:sz w:val="24"/>
          <w:szCs w:val="24"/>
        </w:rPr>
        <w:t>(dotyczy dokumentów:2), 3) i 4).</w:t>
      </w:r>
    </w:p>
    <w:p w:rsidR="007C542D" w:rsidRPr="007C542D" w:rsidRDefault="007C542D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0C0DB4" w:rsidRPr="00D065C9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8"/>
          <w:szCs w:val="28"/>
        </w:rPr>
      </w:pPr>
      <w:r w:rsidRPr="00D065C9">
        <w:rPr>
          <w:rFonts w:ascii="Verdana,Bold" w:hAnsi="Verdana,Bold" w:cs="Verdana,Bold"/>
          <w:b/>
          <w:bCs/>
          <w:sz w:val="28"/>
          <w:szCs w:val="28"/>
        </w:rPr>
        <w:t>KRYTERIA II ETAPU:</w:t>
      </w:r>
    </w:p>
    <w:p w:rsidR="007C542D" w:rsidRPr="007C542D" w:rsidRDefault="007C542D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533E33"/>
          <w:sz w:val="28"/>
          <w:szCs w:val="28"/>
        </w:rPr>
      </w:pPr>
    </w:p>
    <w:p w:rsidR="000C0DB4" w:rsidRPr="00024D1C" w:rsidRDefault="000C0DB4" w:rsidP="00024D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4"/>
          <w:szCs w:val="24"/>
        </w:rPr>
      </w:pPr>
      <w:r w:rsidRPr="007C542D">
        <w:rPr>
          <w:rFonts w:ascii="Trebuchet MS,Italic" w:hAnsi="Trebuchet MS,Italic" w:cs="Trebuchet MS,Italic"/>
          <w:b/>
          <w:iCs/>
          <w:color w:val="000000"/>
          <w:sz w:val="24"/>
          <w:szCs w:val="24"/>
        </w:rPr>
        <w:t>1)</w:t>
      </w:r>
      <w:r w:rsidRPr="000C0DB4">
        <w:rPr>
          <w:rFonts w:ascii="Trebuchet MS,Italic" w:hAnsi="Trebuchet MS,Italic" w:cs="Trebuchet MS,Italic"/>
          <w:i/>
          <w:iCs/>
          <w:color w:val="000000"/>
          <w:sz w:val="24"/>
          <w:szCs w:val="24"/>
        </w:rPr>
        <w:t xml:space="preserve"> </w:t>
      </w:r>
      <w:r w:rsidR="00D065C9">
        <w:rPr>
          <w:rFonts w:ascii="Verdana" w:hAnsi="Verdana" w:cs="Verdana"/>
          <w:color w:val="000000"/>
          <w:sz w:val="24"/>
          <w:szCs w:val="24"/>
        </w:rPr>
        <w:t>W celu potwierdzenia spełniania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 przez kandydata kryteriów</w:t>
      </w:r>
      <w:r w:rsidR="00024D1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określonych w drugim</w:t>
      </w:r>
      <w:r w:rsidR="007C54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etapie postępowania, należy złożyć</w:t>
      </w:r>
      <w:r w:rsidR="00024D1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odpowiednie oświadczenia</w:t>
      </w:r>
      <w:r w:rsidR="00227961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227961" w:rsidRPr="00227961">
        <w:rPr>
          <w:rFonts w:ascii="Verdana" w:hAnsi="Verdana" w:cs="Verdana"/>
          <w:b/>
          <w:color w:val="000000"/>
          <w:sz w:val="24"/>
          <w:szCs w:val="24"/>
        </w:rPr>
        <w:t>(</w:t>
      </w:r>
      <w:r w:rsidR="00227961">
        <w:rPr>
          <w:rFonts w:ascii="Verdana" w:hAnsi="Verdana" w:cs="Verdana"/>
          <w:b/>
          <w:color w:val="000000"/>
          <w:sz w:val="24"/>
          <w:szCs w:val="24"/>
        </w:rPr>
        <w:t>oświadczenia</w:t>
      </w:r>
      <w:r w:rsidR="00227961" w:rsidRPr="00227961">
        <w:rPr>
          <w:rFonts w:ascii="Verdana" w:hAnsi="Verdana" w:cs="Verdana"/>
          <w:b/>
          <w:color w:val="000000"/>
          <w:sz w:val="24"/>
          <w:szCs w:val="24"/>
        </w:rPr>
        <w:t xml:space="preserve"> można pobrać ze strony internetowej lub w szkole – Stara Krobia i Sułkowice)</w:t>
      </w:r>
      <w:r w:rsidRPr="000C0DB4">
        <w:rPr>
          <w:rFonts w:ascii="Verdana" w:hAnsi="Verdana" w:cs="Verdana"/>
          <w:color w:val="000000"/>
          <w:sz w:val="24"/>
          <w:szCs w:val="24"/>
        </w:rPr>
        <w:t>. Składający</w:t>
      </w:r>
      <w:r w:rsidR="007C54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oświadczenie </w:t>
      </w:r>
      <w:r w:rsidRPr="000C0DB4">
        <w:rPr>
          <w:rFonts w:ascii="Verdana" w:hAnsi="Verdana" w:cs="Verdana"/>
          <w:color w:val="000000"/>
          <w:sz w:val="24"/>
          <w:szCs w:val="24"/>
        </w:rPr>
        <w:lastRenderedPageBreak/>
        <w:t>jest</w:t>
      </w:r>
      <w:r w:rsidR="00024D1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obowiązany do zawarcia w nim klauzuli następującej treści:</w:t>
      </w:r>
      <w:r w:rsidR="008E68AC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24D1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,Italic" w:hAnsi="Verdana,Italic" w:cs="Verdana,Italic"/>
          <w:i/>
          <w:iCs/>
          <w:color w:val="000000"/>
          <w:sz w:val="24"/>
          <w:szCs w:val="24"/>
        </w:rPr>
        <w:t>„Jeste</w:t>
      </w:r>
      <w:r w:rsidR="00024D1C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m </w:t>
      </w:r>
      <w:r w:rsidRPr="000C0DB4">
        <w:rPr>
          <w:rFonts w:ascii="Verdana,Italic" w:hAnsi="Verdana,Italic" w:cs="Verdana,Italic"/>
          <w:i/>
          <w:iCs/>
          <w:color w:val="000000"/>
          <w:sz w:val="24"/>
          <w:szCs w:val="24"/>
        </w:rPr>
        <w:t>świadomy odpowiedzialności karnej za złożenie fałszywego oświadczenia”.</w:t>
      </w:r>
    </w:p>
    <w:p w:rsidR="000C0DB4" w:rsidRDefault="00F07F87" w:rsidP="00F07F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,Italic" w:hAnsi="Verdana,Italic" w:cs="Verdana,Italic"/>
          <w:i/>
          <w:iCs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a) Oświadczenie o zatrudnieniu, prowadzeniu działalności gospodarczej, prowadzeniu gospodarstwa rolnego, pobieraniu nauki w systemie dziennym</w:t>
      </w:r>
      <w:r w:rsidR="00F12E0E" w:rsidRPr="00024D1C">
        <w:rPr>
          <w:rFonts w:ascii="Verdana" w:hAnsi="Verdana" w:cs="Verdana"/>
          <w:sz w:val="24"/>
          <w:szCs w:val="24"/>
        </w:rPr>
        <w:t xml:space="preserve"> (</w:t>
      </w:r>
      <w:r>
        <w:rPr>
          <w:rFonts w:ascii="Verdana,Italic" w:hAnsi="Verdana,Italic" w:cs="Verdana,Italic"/>
          <w:i/>
          <w:iCs/>
          <w:sz w:val="24"/>
          <w:szCs w:val="24"/>
        </w:rPr>
        <w:t>załącznik nr 1 do uchwały</w:t>
      </w:r>
      <w:r w:rsidR="00F12E0E" w:rsidRPr="00024D1C">
        <w:rPr>
          <w:rFonts w:ascii="Verdana,Italic" w:hAnsi="Verdana,Italic" w:cs="Verdana,Italic"/>
          <w:i/>
          <w:iCs/>
          <w:sz w:val="24"/>
          <w:szCs w:val="24"/>
        </w:rPr>
        <w:t>)</w:t>
      </w:r>
    </w:p>
    <w:p w:rsidR="00F07F87" w:rsidRDefault="00F07F87" w:rsidP="00F07F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b) Oświadczenie o kontynuowaniu wychowania przedszkolnego rodzeństwa kandydata w przedszkolu publicznym /oddziale przedszkolnym w szkole podstawowej, do którego złożono wniosek/ (załącznik nr 2 do uchwały)</w:t>
      </w:r>
    </w:p>
    <w:p w:rsidR="00C743D1" w:rsidRPr="00F07F87" w:rsidRDefault="00C743D1" w:rsidP="00F07F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sz w:val="24"/>
          <w:szCs w:val="24"/>
        </w:rPr>
      </w:pPr>
    </w:p>
    <w:p w:rsidR="007C542D" w:rsidRPr="00EE407E" w:rsidRDefault="000C0DB4" w:rsidP="008E68AC">
      <w:pPr>
        <w:autoSpaceDE w:val="0"/>
        <w:autoSpaceDN w:val="0"/>
        <w:adjustRightInd w:val="0"/>
        <w:spacing w:after="0" w:line="240" w:lineRule="auto"/>
        <w:jc w:val="center"/>
        <w:rPr>
          <w:rFonts w:ascii="Trebuchet MS,Bold" w:hAnsi="Trebuchet MS,Bold" w:cs="Trebuchet MS,Bold"/>
          <w:b/>
          <w:bCs/>
          <w:sz w:val="32"/>
          <w:szCs w:val="32"/>
        </w:rPr>
      </w:pPr>
      <w:r w:rsidRPr="00EE407E">
        <w:rPr>
          <w:rFonts w:ascii="Trebuchet MS,Bold" w:hAnsi="Trebuchet MS,Bold" w:cs="Trebuchet MS,Bold"/>
          <w:b/>
          <w:bCs/>
          <w:sz w:val="32"/>
          <w:szCs w:val="32"/>
        </w:rPr>
        <w:t>TERMINY POSTĘPOWANIA REKRUTACYJNEGO</w:t>
      </w:r>
    </w:p>
    <w:p w:rsidR="0017095A" w:rsidRPr="00EE407E" w:rsidRDefault="000C0DB4" w:rsidP="00A02CC4">
      <w:pPr>
        <w:autoSpaceDE w:val="0"/>
        <w:autoSpaceDN w:val="0"/>
        <w:adjustRightInd w:val="0"/>
        <w:spacing w:after="0" w:line="240" w:lineRule="auto"/>
        <w:jc w:val="center"/>
        <w:rPr>
          <w:rFonts w:ascii="Trebuchet MS,Bold" w:hAnsi="Trebuchet MS,Bold" w:cs="Trebuchet MS,Bold"/>
          <w:b/>
          <w:bCs/>
          <w:sz w:val="32"/>
          <w:szCs w:val="32"/>
        </w:rPr>
      </w:pPr>
      <w:r w:rsidRPr="00EE407E">
        <w:rPr>
          <w:rFonts w:ascii="Trebuchet MS,Bold" w:hAnsi="Trebuchet MS,Bold" w:cs="Trebuchet MS,Bold"/>
          <w:b/>
          <w:bCs/>
          <w:sz w:val="32"/>
          <w:szCs w:val="32"/>
        </w:rPr>
        <w:t xml:space="preserve">DO </w:t>
      </w:r>
      <w:r w:rsidR="008E68AC" w:rsidRPr="00EE407E">
        <w:rPr>
          <w:rFonts w:ascii="Trebuchet MS,Bold" w:hAnsi="Trebuchet MS,Bold" w:cs="Trebuchet MS,Bold"/>
          <w:b/>
          <w:bCs/>
          <w:sz w:val="32"/>
          <w:szCs w:val="32"/>
        </w:rPr>
        <w:t>ODDZIAŁU PRZEDSZKOLNEGO.</w:t>
      </w:r>
    </w:p>
    <w:p w:rsidR="007C542D" w:rsidRDefault="007766E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Trebuchet MS"/>
          <w:color w:val="000000"/>
          <w:sz w:val="24"/>
          <w:szCs w:val="24"/>
        </w:rPr>
        <w:t>1</w:t>
      </w:r>
      <w:r w:rsidR="00BA693C">
        <w:rPr>
          <w:rFonts w:ascii="Verdana" w:hAnsi="Verdana" w:cs="Trebuchet MS"/>
          <w:color w:val="000000"/>
          <w:sz w:val="24"/>
          <w:szCs w:val="24"/>
        </w:rPr>
        <w:t>7</w:t>
      </w:r>
      <w:r w:rsidR="000C0DB4" w:rsidRPr="00024D1C">
        <w:rPr>
          <w:rFonts w:ascii="Verdana" w:hAnsi="Verdana" w:cs="Trebuchet MS"/>
          <w:color w:val="000000"/>
          <w:sz w:val="24"/>
          <w:szCs w:val="24"/>
        </w:rPr>
        <w:t>.</w:t>
      </w:r>
      <w:r w:rsidR="000C0DB4" w:rsidRPr="000C0DB4">
        <w:rPr>
          <w:rFonts w:ascii="Trebuchet MS" w:hAnsi="Trebuchet MS" w:cs="Trebuchet MS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Ustalono następujące terminy postępowania rekrutacyjnego, terminy</w:t>
      </w:r>
    </w:p>
    <w:p w:rsidR="000C0DB4" w:rsidRDefault="007C542D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składania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dokumentów oraz terminy postępowania uzupełniającego:</w:t>
      </w:r>
    </w:p>
    <w:p w:rsidR="007C542D" w:rsidRPr="000C0DB4" w:rsidRDefault="007C542D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D0471D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,Bold" w:hAnsi="Verdana,Bold" w:cs="Verdana,Bold"/>
          <w:b/>
          <w:bCs/>
          <w:color w:val="000000"/>
          <w:sz w:val="24"/>
          <w:szCs w:val="24"/>
        </w:rPr>
        <w:t>1</w:t>
      </w:r>
      <w:r w:rsidR="007C542D"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) </w:t>
      </w:r>
      <w:r w:rsidRPr="000C0DB4">
        <w:rPr>
          <w:rFonts w:ascii="Verdana" w:hAnsi="Verdana" w:cs="Verdana"/>
          <w:color w:val="000000"/>
          <w:sz w:val="24"/>
          <w:szCs w:val="24"/>
        </w:rPr>
        <w:t>Składanie wniosku o przyjęcie do</w:t>
      </w:r>
      <w:r w:rsidR="007C54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przedszkola </w:t>
      </w:r>
      <w:r w:rsidR="00D0471D" w:rsidRPr="00D0471D">
        <w:rPr>
          <w:rFonts w:ascii="Verdana" w:hAnsi="Verdana" w:cs="Verdana"/>
          <w:color w:val="000000"/>
          <w:sz w:val="24"/>
          <w:szCs w:val="24"/>
          <w:u w:val="single"/>
        </w:rPr>
        <w:t>wraz z załącznikami</w:t>
      </w:r>
      <w:r w:rsidR="00D0471D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0C0DB4" w:rsidRDefault="007E542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 xml:space="preserve">     </w:t>
      </w:r>
      <w:r w:rsidR="005C7FF5">
        <w:rPr>
          <w:rFonts w:ascii="Verdana" w:hAnsi="Verdana" w:cs="Verdana"/>
          <w:b/>
          <w:sz w:val="24"/>
          <w:szCs w:val="24"/>
        </w:rPr>
        <w:t>04</w:t>
      </w:r>
      <w:r w:rsidR="00436133">
        <w:rPr>
          <w:rFonts w:ascii="Verdana" w:hAnsi="Verdana" w:cs="Verdana"/>
          <w:b/>
          <w:sz w:val="24"/>
          <w:szCs w:val="24"/>
        </w:rPr>
        <w:t>.03</w:t>
      </w:r>
      <w:r w:rsidR="005C7FF5">
        <w:rPr>
          <w:rFonts w:ascii="Verdana" w:hAnsi="Verdana" w:cs="Verdana"/>
          <w:b/>
          <w:sz w:val="24"/>
          <w:szCs w:val="24"/>
        </w:rPr>
        <w:t>.2019</w:t>
      </w:r>
      <w:r w:rsidR="007C542D" w:rsidRPr="00F12E0E">
        <w:rPr>
          <w:rFonts w:ascii="Verdana" w:hAnsi="Verdana" w:cs="Verdana"/>
          <w:b/>
          <w:sz w:val="24"/>
          <w:szCs w:val="24"/>
        </w:rPr>
        <w:t xml:space="preserve"> – </w:t>
      </w:r>
      <w:r w:rsidRPr="00F12E0E">
        <w:rPr>
          <w:rFonts w:ascii="Verdana" w:hAnsi="Verdana" w:cs="Verdana"/>
          <w:b/>
          <w:sz w:val="24"/>
          <w:szCs w:val="24"/>
        </w:rPr>
        <w:t>1</w:t>
      </w:r>
      <w:r w:rsidR="005C7FF5">
        <w:rPr>
          <w:rFonts w:ascii="Verdana" w:hAnsi="Verdana" w:cs="Verdana"/>
          <w:b/>
          <w:sz w:val="24"/>
          <w:szCs w:val="24"/>
        </w:rPr>
        <w:t>5</w:t>
      </w:r>
      <w:r w:rsidR="007C542D" w:rsidRPr="00F12E0E">
        <w:rPr>
          <w:rFonts w:ascii="Verdana" w:hAnsi="Verdana" w:cs="Verdana"/>
          <w:b/>
          <w:sz w:val="24"/>
          <w:szCs w:val="24"/>
        </w:rPr>
        <w:t>.0</w:t>
      </w:r>
      <w:r w:rsidR="005C7FF5">
        <w:rPr>
          <w:rFonts w:ascii="Verdana" w:hAnsi="Verdana" w:cs="Verdana"/>
          <w:b/>
          <w:sz w:val="24"/>
          <w:szCs w:val="24"/>
        </w:rPr>
        <w:t>3.2019</w:t>
      </w:r>
    </w:p>
    <w:p w:rsid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4"/>
          <w:szCs w:val="24"/>
        </w:rPr>
      </w:pPr>
    </w:p>
    <w:p w:rsid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2) </w:t>
      </w:r>
      <w:r>
        <w:rPr>
          <w:rFonts w:ascii="Verdana" w:hAnsi="Verdana" w:cs="Verdana"/>
          <w:color w:val="000000"/>
          <w:sz w:val="24"/>
          <w:szCs w:val="24"/>
        </w:rPr>
        <w:t xml:space="preserve">Weryfikacja przez komisję rekrutacyjną wniosków o przyjęcie do </w:t>
      </w:r>
    </w:p>
    <w:p w:rsidR="0077579A" w:rsidRP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przedszkola do </w:t>
      </w:r>
      <w:r w:rsidR="005C7FF5">
        <w:rPr>
          <w:rFonts w:ascii="Verdana" w:hAnsi="Verdana" w:cs="Verdana"/>
          <w:b/>
          <w:sz w:val="24"/>
          <w:szCs w:val="24"/>
        </w:rPr>
        <w:t>18</w:t>
      </w:r>
      <w:r w:rsidRPr="00F12E0E">
        <w:rPr>
          <w:rFonts w:ascii="Verdana" w:hAnsi="Verdana" w:cs="Verdana"/>
          <w:b/>
          <w:sz w:val="24"/>
          <w:szCs w:val="24"/>
        </w:rPr>
        <w:t>.03</w:t>
      </w:r>
      <w:r w:rsidR="005C7FF5">
        <w:rPr>
          <w:rFonts w:ascii="Verdana" w:hAnsi="Verdana" w:cs="Verdana"/>
          <w:b/>
          <w:sz w:val="24"/>
          <w:szCs w:val="24"/>
        </w:rPr>
        <w:t>.2019 – 22.03.2019</w:t>
      </w:r>
    </w:p>
    <w:p w:rsidR="000C0DB4" w:rsidRPr="005A7726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24"/>
          <w:szCs w:val="24"/>
        </w:rPr>
      </w:pPr>
    </w:p>
    <w:p w:rsidR="00C743D1" w:rsidRDefault="0077579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>3</w:t>
      </w:r>
      <w:r w:rsidR="004A3965" w:rsidRPr="00D0471D">
        <w:rPr>
          <w:rFonts w:ascii="Verdana,Bold" w:hAnsi="Verdana,Bold" w:cs="Verdana,Bold"/>
          <w:b/>
          <w:bCs/>
          <w:color w:val="000000"/>
          <w:sz w:val="24"/>
          <w:szCs w:val="24"/>
        </w:rPr>
        <w:t>)</w:t>
      </w:r>
      <w:r w:rsidR="000C0DB4" w:rsidRPr="000C0DB4"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Podanie do publicznej wiadomości listy</w:t>
      </w:r>
      <w:r w:rsidR="007C54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kandydatów zakwalifikowanych </w:t>
      </w:r>
      <w:r w:rsidR="00C743D1">
        <w:rPr>
          <w:rFonts w:ascii="Verdana" w:hAnsi="Verdana" w:cs="Verdana"/>
          <w:color w:val="000000"/>
          <w:sz w:val="24"/>
          <w:szCs w:val="24"/>
        </w:rPr>
        <w:t xml:space="preserve">            </w:t>
      </w:r>
    </w:p>
    <w:p w:rsidR="000C0DB4" w:rsidRPr="00C743D1" w:rsidRDefault="00C743D1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  <w:vertAlign w:val="superscript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i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350049">
        <w:rPr>
          <w:rFonts w:ascii="Verdana" w:hAnsi="Verdana" w:cs="Verdana"/>
          <w:color w:val="000000"/>
          <w:sz w:val="24"/>
          <w:szCs w:val="24"/>
        </w:rPr>
        <w:t>k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andydatów</w:t>
      </w:r>
      <w:r w:rsidR="007C54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niezakwalifikowanych</w:t>
      </w:r>
      <w:r w:rsidR="00BB16B5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5C7FF5">
        <w:rPr>
          <w:rFonts w:ascii="Verdana" w:hAnsi="Verdana" w:cs="Verdana"/>
          <w:b/>
          <w:sz w:val="24"/>
          <w:szCs w:val="24"/>
        </w:rPr>
        <w:t>do 25.03.2019</w:t>
      </w:r>
      <w:r w:rsidR="00BB16B5" w:rsidRPr="00F12E0E">
        <w:rPr>
          <w:rFonts w:ascii="Verdana" w:hAnsi="Verdana" w:cs="Verdana"/>
          <w:b/>
          <w:sz w:val="24"/>
          <w:szCs w:val="24"/>
        </w:rPr>
        <w:t xml:space="preserve"> </w:t>
      </w:r>
    </w:p>
    <w:p w:rsidR="00D0471D" w:rsidRPr="005A7726" w:rsidRDefault="00D0471D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</w:rPr>
      </w:pPr>
    </w:p>
    <w:p w:rsidR="00D0471D" w:rsidRDefault="0077579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0"/>
          <w:szCs w:val="20"/>
        </w:rPr>
        <w:t>4</w:t>
      </w:r>
      <w:r w:rsidR="00D0471D" w:rsidRPr="00D0471D">
        <w:rPr>
          <w:rFonts w:ascii="Verdana" w:hAnsi="Verdana" w:cs="Verdana"/>
          <w:b/>
          <w:color w:val="000000"/>
          <w:sz w:val="20"/>
          <w:szCs w:val="20"/>
        </w:rPr>
        <w:t>)</w:t>
      </w:r>
      <w:r w:rsidR="00D0471D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D0471D" w:rsidRPr="00D0471D">
        <w:rPr>
          <w:rFonts w:ascii="Verdana" w:hAnsi="Verdana" w:cs="Verdana"/>
          <w:color w:val="000000"/>
          <w:sz w:val="24"/>
          <w:szCs w:val="24"/>
        </w:rPr>
        <w:t>Potwierdzenie przez kandydata woli przyjęcia</w:t>
      </w:r>
      <w:r>
        <w:rPr>
          <w:rFonts w:ascii="Verdana" w:hAnsi="Verdana" w:cs="Verdana"/>
          <w:color w:val="000000"/>
          <w:sz w:val="24"/>
          <w:szCs w:val="24"/>
        </w:rPr>
        <w:t xml:space="preserve"> w postaci oświadczenia </w:t>
      </w:r>
      <w:r w:rsidR="00D0471D" w:rsidRPr="00D0471D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D0471D" w:rsidRPr="00F12E0E" w:rsidRDefault="00D0471D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 </w:t>
      </w:r>
      <w:r w:rsidR="00436133">
        <w:rPr>
          <w:rFonts w:ascii="Verdana" w:hAnsi="Verdana" w:cs="Verdana"/>
          <w:b/>
          <w:sz w:val="24"/>
          <w:szCs w:val="24"/>
        </w:rPr>
        <w:t>26</w:t>
      </w:r>
      <w:r w:rsidR="005C7FF5">
        <w:rPr>
          <w:rFonts w:ascii="Verdana" w:hAnsi="Verdana" w:cs="Verdana"/>
          <w:b/>
          <w:sz w:val="24"/>
          <w:szCs w:val="24"/>
        </w:rPr>
        <w:t>.03.2019</w:t>
      </w:r>
      <w:r w:rsidRPr="00F12E0E">
        <w:rPr>
          <w:rFonts w:ascii="Verdana" w:hAnsi="Verdana" w:cs="Verdana"/>
          <w:b/>
          <w:sz w:val="24"/>
          <w:szCs w:val="24"/>
        </w:rPr>
        <w:t xml:space="preserve"> – </w:t>
      </w:r>
      <w:r w:rsidR="005C7FF5">
        <w:rPr>
          <w:rFonts w:ascii="Verdana" w:hAnsi="Verdana" w:cs="Verdana"/>
          <w:b/>
          <w:sz w:val="24"/>
          <w:szCs w:val="24"/>
        </w:rPr>
        <w:t>28.03.2019</w:t>
      </w:r>
    </w:p>
    <w:p w:rsidR="00BB16B5" w:rsidRPr="00F12E0E" w:rsidRDefault="00BB16B5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BB16B5" w:rsidRDefault="0077579A" w:rsidP="00BB16B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>5</w:t>
      </w:r>
      <w:r w:rsidR="004A3965" w:rsidRPr="00024D1C">
        <w:rPr>
          <w:rFonts w:ascii="Verdana,Bold" w:hAnsi="Verdana,Bold" w:cs="Verdana,Bold"/>
          <w:b/>
          <w:bCs/>
          <w:color w:val="000000"/>
          <w:sz w:val="24"/>
          <w:szCs w:val="24"/>
        </w:rPr>
        <w:t>)</w:t>
      </w:r>
      <w:r w:rsidR="000C0DB4" w:rsidRPr="000C0DB4"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 </w:t>
      </w:r>
      <w:r w:rsidR="00BB16B5" w:rsidRPr="000C0DB4">
        <w:rPr>
          <w:rFonts w:ascii="Verdana" w:hAnsi="Verdana" w:cs="Verdana"/>
          <w:color w:val="000000"/>
          <w:sz w:val="24"/>
          <w:szCs w:val="24"/>
        </w:rPr>
        <w:t>Podanie do publicznej wiadomości listy</w:t>
      </w:r>
      <w:r w:rsidR="00BB16B5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743D1">
        <w:rPr>
          <w:rFonts w:ascii="Verdana" w:hAnsi="Verdana" w:cs="Verdana"/>
          <w:color w:val="000000"/>
          <w:sz w:val="24"/>
          <w:szCs w:val="24"/>
        </w:rPr>
        <w:t xml:space="preserve">kandydatów przyjętych </w:t>
      </w:r>
    </w:p>
    <w:p w:rsidR="000C0DB4" w:rsidRPr="00C743D1" w:rsidRDefault="00BB16B5" w:rsidP="00BB16B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4"/>
          <w:szCs w:val="24"/>
          <w:vertAlign w:val="superscript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D0471D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743D1">
        <w:rPr>
          <w:rFonts w:ascii="Verdana" w:hAnsi="Verdana" w:cs="Verdana"/>
          <w:color w:val="000000"/>
          <w:sz w:val="24"/>
          <w:szCs w:val="24"/>
        </w:rPr>
        <w:t xml:space="preserve">i </w:t>
      </w:r>
      <w:r w:rsidR="006E7286">
        <w:rPr>
          <w:rFonts w:ascii="Verdana" w:hAnsi="Verdana" w:cs="Verdana"/>
          <w:color w:val="000000"/>
          <w:sz w:val="24"/>
          <w:szCs w:val="24"/>
        </w:rPr>
        <w:t>k</w:t>
      </w:r>
      <w:r w:rsidRPr="000C0DB4">
        <w:rPr>
          <w:rFonts w:ascii="Verdana" w:hAnsi="Verdana" w:cs="Verdana"/>
          <w:color w:val="000000"/>
          <w:sz w:val="24"/>
          <w:szCs w:val="24"/>
        </w:rPr>
        <w:t>andydatów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nieprzyjętych</w:t>
      </w:r>
      <w:r>
        <w:rPr>
          <w:rFonts w:ascii="Verdana" w:hAnsi="Verdana" w:cs="Verdana"/>
          <w:color w:val="000000"/>
          <w:sz w:val="24"/>
          <w:szCs w:val="24"/>
        </w:rPr>
        <w:t xml:space="preserve"> do </w:t>
      </w:r>
      <w:r w:rsidR="005C7FF5">
        <w:rPr>
          <w:rFonts w:ascii="Verdana" w:hAnsi="Verdana" w:cs="Verdana"/>
          <w:b/>
          <w:sz w:val="24"/>
          <w:szCs w:val="24"/>
        </w:rPr>
        <w:t>29.03.2019</w:t>
      </w:r>
    </w:p>
    <w:p w:rsidR="000C0DB4" w:rsidRPr="00F12E0E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5A7726" w:rsidRPr="00266421" w:rsidRDefault="007766EA" w:rsidP="00A5533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2</w:t>
      </w:r>
      <w:r w:rsidR="005A7726" w:rsidRPr="00266421">
        <w:rPr>
          <w:rFonts w:ascii="Verdana" w:hAnsi="Verdana" w:cs="Verdana"/>
          <w:sz w:val="24"/>
          <w:szCs w:val="24"/>
        </w:rPr>
        <w:t>.</w:t>
      </w:r>
      <w:r w:rsidR="00C743D1">
        <w:rPr>
          <w:rFonts w:ascii="Verdana" w:hAnsi="Verdana" w:cs="Verdana"/>
          <w:sz w:val="24"/>
          <w:szCs w:val="24"/>
        </w:rPr>
        <w:t xml:space="preserve"> </w:t>
      </w:r>
      <w:r w:rsidR="005A7726" w:rsidRPr="00266421">
        <w:rPr>
          <w:rFonts w:ascii="Verdana" w:hAnsi="Verdana" w:cs="Verdana"/>
          <w:sz w:val="24"/>
          <w:szCs w:val="24"/>
        </w:rPr>
        <w:t xml:space="preserve">Jeżeli po przeprowadzeniu postępowania rekrutacyjnego </w:t>
      </w:r>
      <w:r w:rsidR="00A55330">
        <w:rPr>
          <w:rFonts w:ascii="Verdana" w:hAnsi="Verdana" w:cs="Verdana"/>
          <w:sz w:val="24"/>
          <w:szCs w:val="24"/>
        </w:rPr>
        <w:t xml:space="preserve">oddział przedszkolny </w:t>
      </w:r>
      <w:r w:rsidR="005A7726" w:rsidRPr="00266421">
        <w:rPr>
          <w:rFonts w:ascii="Verdana" w:hAnsi="Verdana" w:cs="Verdana"/>
          <w:sz w:val="24"/>
          <w:szCs w:val="24"/>
        </w:rPr>
        <w:t>nadal dysponować będzie wolnymi miejscami  przeprowadzone  zostanie postępowanie uzupełniające.</w:t>
      </w:r>
    </w:p>
    <w:p w:rsidR="005A7726" w:rsidRPr="00266421" w:rsidRDefault="00266421" w:rsidP="00266421">
      <w:pPr>
        <w:tabs>
          <w:tab w:val="left" w:pos="6855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266421">
        <w:rPr>
          <w:rFonts w:ascii="Verdana" w:hAnsi="Verdana" w:cs="Verdana"/>
          <w:sz w:val="24"/>
          <w:szCs w:val="24"/>
        </w:rPr>
        <w:tab/>
      </w:r>
    </w:p>
    <w:p w:rsidR="000C0DB4" w:rsidRDefault="005A7726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Verdana,Bold"/>
          <w:bCs/>
          <w:sz w:val="28"/>
          <w:szCs w:val="28"/>
        </w:rPr>
      </w:pPr>
      <w:r w:rsidRPr="00266421">
        <w:rPr>
          <w:rFonts w:ascii="Trebuchet MS" w:hAnsi="Trebuchet MS" w:cs="Verdana,Bold"/>
          <w:bCs/>
          <w:sz w:val="28"/>
          <w:szCs w:val="28"/>
        </w:rPr>
        <w:t xml:space="preserve">     </w:t>
      </w:r>
      <w:r w:rsidR="007E542A" w:rsidRPr="00266421">
        <w:rPr>
          <w:rFonts w:ascii="Trebuchet MS" w:hAnsi="Trebuchet MS" w:cs="Verdana,Bold"/>
          <w:bCs/>
          <w:sz w:val="28"/>
          <w:szCs w:val="28"/>
        </w:rPr>
        <w:t>Terminy postępowania u</w:t>
      </w:r>
      <w:r w:rsidR="0077579A">
        <w:rPr>
          <w:rFonts w:ascii="Trebuchet MS" w:hAnsi="Trebuchet MS" w:cs="Verdana,Bold"/>
          <w:bCs/>
          <w:sz w:val="28"/>
          <w:szCs w:val="28"/>
        </w:rPr>
        <w:t xml:space="preserve">zupełniającego: </w:t>
      </w:r>
    </w:p>
    <w:p w:rsidR="0077579A" w:rsidRDefault="0077579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Verdana,Bold"/>
          <w:bCs/>
          <w:sz w:val="28"/>
          <w:szCs w:val="28"/>
        </w:rPr>
      </w:pPr>
    </w:p>
    <w:p w:rsid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0C0DB4">
        <w:rPr>
          <w:rFonts w:ascii="Verdana,Bold" w:hAnsi="Verdana,Bold" w:cs="Verdana,Bold"/>
          <w:b/>
          <w:bCs/>
          <w:color w:val="000000"/>
          <w:sz w:val="24"/>
          <w:szCs w:val="24"/>
        </w:rPr>
        <w:t>1</w:t>
      </w: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) </w:t>
      </w:r>
      <w:r>
        <w:rPr>
          <w:rFonts w:ascii="Verdana" w:hAnsi="Verdana" w:cs="Verdana"/>
          <w:color w:val="000000"/>
          <w:sz w:val="24"/>
          <w:szCs w:val="24"/>
        </w:rPr>
        <w:t>Złożenie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 wniosku o przyjęcie do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przedszkola </w:t>
      </w:r>
      <w:r w:rsidRPr="00D0471D">
        <w:rPr>
          <w:rFonts w:ascii="Verdana" w:hAnsi="Verdana" w:cs="Verdana"/>
          <w:color w:val="000000"/>
          <w:sz w:val="24"/>
          <w:szCs w:val="24"/>
          <w:u w:val="single"/>
        </w:rPr>
        <w:t>wraz z załącznikami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 xml:space="preserve">     </w:t>
      </w:r>
      <w:r w:rsidR="00EE407E">
        <w:rPr>
          <w:rFonts w:ascii="Verdana" w:hAnsi="Verdana" w:cs="Verdana"/>
          <w:b/>
          <w:sz w:val="24"/>
          <w:szCs w:val="24"/>
        </w:rPr>
        <w:t>20.05.2019</w:t>
      </w:r>
      <w:r w:rsidRPr="00F12E0E">
        <w:rPr>
          <w:rFonts w:ascii="Verdana" w:hAnsi="Verdana" w:cs="Verdana"/>
          <w:b/>
          <w:sz w:val="24"/>
          <w:szCs w:val="24"/>
        </w:rPr>
        <w:t xml:space="preserve"> – </w:t>
      </w:r>
      <w:r w:rsidR="00EE407E">
        <w:rPr>
          <w:rFonts w:ascii="Verdana" w:hAnsi="Verdana" w:cs="Verdana"/>
          <w:b/>
          <w:sz w:val="24"/>
          <w:szCs w:val="24"/>
        </w:rPr>
        <w:t>24</w:t>
      </w:r>
      <w:r w:rsidRPr="00F12E0E">
        <w:rPr>
          <w:rFonts w:ascii="Verdana" w:hAnsi="Verdana" w:cs="Verdana"/>
          <w:b/>
          <w:sz w:val="24"/>
          <w:szCs w:val="24"/>
        </w:rPr>
        <w:t>.0</w:t>
      </w:r>
      <w:r w:rsidR="00436133">
        <w:rPr>
          <w:rFonts w:ascii="Verdana" w:hAnsi="Verdana" w:cs="Verdana"/>
          <w:b/>
          <w:sz w:val="24"/>
          <w:szCs w:val="24"/>
        </w:rPr>
        <w:t>5</w:t>
      </w:r>
      <w:r w:rsidR="00EE407E">
        <w:rPr>
          <w:rFonts w:ascii="Verdana" w:hAnsi="Verdana" w:cs="Verdana"/>
          <w:b/>
          <w:sz w:val="24"/>
          <w:szCs w:val="24"/>
        </w:rPr>
        <w:t>.2019</w:t>
      </w:r>
    </w:p>
    <w:p w:rsid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4"/>
          <w:szCs w:val="24"/>
        </w:rPr>
      </w:pPr>
    </w:p>
    <w:p w:rsid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2) </w:t>
      </w:r>
      <w:r>
        <w:rPr>
          <w:rFonts w:ascii="Verdana" w:hAnsi="Verdana" w:cs="Verdana"/>
          <w:color w:val="000000"/>
          <w:sz w:val="24"/>
          <w:szCs w:val="24"/>
        </w:rPr>
        <w:t xml:space="preserve">Weryfikacja przez komisję rekrutacyjną wniosków o przyjęcie do </w:t>
      </w:r>
    </w:p>
    <w:p w:rsidR="0077579A" w:rsidRP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przedszkola do </w:t>
      </w:r>
      <w:r w:rsidR="00EE407E">
        <w:rPr>
          <w:rFonts w:ascii="Verdana" w:hAnsi="Verdana" w:cs="Verdana"/>
          <w:b/>
          <w:sz w:val="24"/>
          <w:szCs w:val="24"/>
        </w:rPr>
        <w:t>27</w:t>
      </w:r>
      <w:r w:rsidRPr="00F12E0E">
        <w:rPr>
          <w:rFonts w:ascii="Verdana" w:hAnsi="Verdana" w:cs="Verdana"/>
          <w:b/>
          <w:sz w:val="24"/>
          <w:szCs w:val="24"/>
        </w:rPr>
        <w:t>.0</w:t>
      </w:r>
      <w:r w:rsidR="00436133">
        <w:rPr>
          <w:rFonts w:ascii="Verdana" w:hAnsi="Verdana" w:cs="Verdana"/>
          <w:b/>
          <w:sz w:val="24"/>
          <w:szCs w:val="24"/>
        </w:rPr>
        <w:t>5</w:t>
      </w:r>
      <w:r w:rsidR="00EE407E">
        <w:rPr>
          <w:rFonts w:ascii="Verdana" w:hAnsi="Verdana" w:cs="Verdana"/>
          <w:b/>
          <w:sz w:val="24"/>
          <w:szCs w:val="24"/>
        </w:rPr>
        <w:t>.2019 – 29.05.2019</w:t>
      </w:r>
    </w:p>
    <w:p w:rsidR="0077579A" w:rsidRPr="005A7726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24"/>
          <w:szCs w:val="24"/>
        </w:rPr>
      </w:pPr>
    </w:p>
    <w:p w:rsid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>3</w:t>
      </w:r>
      <w:r w:rsidRPr="00D0471D">
        <w:rPr>
          <w:rFonts w:ascii="Verdana,Bold" w:hAnsi="Verdana,Bold" w:cs="Verdana,Bold"/>
          <w:b/>
          <w:bCs/>
          <w:color w:val="000000"/>
          <w:sz w:val="24"/>
          <w:szCs w:val="24"/>
        </w:rPr>
        <w:t>)</w:t>
      </w:r>
      <w:r w:rsidRPr="000C0DB4"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Podanie do publicznej wiadomości listy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kandydatów zakwalifikowanych </w:t>
      </w:r>
      <w:r>
        <w:rPr>
          <w:rFonts w:ascii="Verdana" w:hAnsi="Verdana" w:cs="Verdana"/>
          <w:color w:val="000000"/>
          <w:sz w:val="24"/>
          <w:szCs w:val="24"/>
        </w:rPr>
        <w:t xml:space="preserve">            </w:t>
      </w:r>
    </w:p>
    <w:p w:rsidR="0077579A" w:rsidRPr="00C743D1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  <w:vertAlign w:val="superscript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</w:t>
      </w:r>
      <w:r w:rsidRPr="000C0DB4">
        <w:rPr>
          <w:rFonts w:ascii="Verdana" w:hAnsi="Verdana" w:cs="Verdana"/>
          <w:color w:val="000000"/>
          <w:sz w:val="24"/>
          <w:szCs w:val="24"/>
        </w:rPr>
        <w:t>i</w:t>
      </w:r>
      <w:r>
        <w:rPr>
          <w:rFonts w:ascii="Verdana" w:hAnsi="Verdana" w:cs="Verdana"/>
          <w:color w:val="000000"/>
          <w:sz w:val="24"/>
          <w:szCs w:val="24"/>
        </w:rPr>
        <w:t xml:space="preserve"> k</w:t>
      </w:r>
      <w:r w:rsidRPr="000C0DB4">
        <w:rPr>
          <w:rFonts w:ascii="Verdana" w:hAnsi="Verdana" w:cs="Verdana"/>
          <w:color w:val="000000"/>
          <w:sz w:val="24"/>
          <w:szCs w:val="24"/>
        </w:rPr>
        <w:t>andydatów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niezakwalifikowanych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E407E">
        <w:rPr>
          <w:rFonts w:ascii="Verdana" w:hAnsi="Verdana" w:cs="Verdana"/>
          <w:b/>
          <w:sz w:val="24"/>
          <w:szCs w:val="24"/>
        </w:rPr>
        <w:t>do 31.05.2019</w:t>
      </w:r>
      <w:r w:rsidRPr="00F12E0E">
        <w:rPr>
          <w:rFonts w:ascii="Verdana" w:hAnsi="Verdana" w:cs="Verdana"/>
          <w:b/>
          <w:sz w:val="24"/>
          <w:szCs w:val="24"/>
        </w:rPr>
        <w:t xml:space="preserve"> </w:t>
      </w:r>
    </w:p>
    <w:p w:rsidR="0077579A" w:rsidRPr="005A7726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</w:rPr>
      </w:pPr>
    </w:p>
    <w:p w:rsid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0"/>
          <w:szCs w:val="20"/>
        </w:rPr>
        <w:t>4</w:t>
      </w:r>
      <w:r w:rsidRPr="00D0471D">
        <w:rPr>
          <w:rFonts w:ascii="Verdana" w:hAnsi="Verdana" w:cs="Verdana"/>
          <w:b/>
          <w:color w:val="000000"/>
          <w:sz w:val="20"/>
          <w:szCs w:val="20"/>
        </w:rPr>
        <w:t>)</w:t>
      </w:r>
      <w:r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Pr="00D0471D">
        <w:rPr>
          <w:rFonts w:ascii="Verdana" w:hAnsi="Verdana" w:cs="Verdana"/>
          <w:color w:val="000000"/>
          <w:sz w:val="24"/>
          <w:szCs w:val="24"/>
        </w:rPr>
        <w:t>Potwierdzenie przez kandydata woli przyjęcia</w:t>
      </w:r>
      <w:r>
        <w:rPr>
          <w:rFonts w:ascii="Verdana" w:hAnsi="Verdana" w:cs="Verdana"/>
          <w:color w:val="000000"/>
          <w:sz w:val="24"/>
          <w:szCs w:val="24"/>
        </w:rPr>
        <w:t xml:space="preserve"> w postaci pisemnego </w:t>
      </w:r>
    </w:p>
    <w:p w:rsidR="0077579A" w:rsidRP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  oświadczenia </w:t>
      </w:r>
      <w:r w:rsidR="00EE407E">
        <w:rPr>
          <w:rFonts w:ascii="Verdana" w:hAnsi="Verdana" w:cs="Verdana"/>
          <w:b/>
          <w:sz w:val="24"/>
          <w:szCs w:val="24"/>
        </w:rPr>
        <w:t>03.06.2019</w:t>
      </w:r>
      <w:r w:rsidRPr="00F12E0E">
        <w:rPr>
          <w:rFonts w:ascii="Verdana" w:hAnsi="Verdana" w:cs="Verdana"/>
          <w:b/>
          <w:sz w:val="24"/>
          <w:szCs w:val="24"/>
        </w:rPr>
        <w:t xml:space="preserve"> – </w:t>
      </w:r>
      <w:r w:rsidR="00EE407E">
        <w:rPr>
          <w:rFonts w:ascii="Verdana" w:hAnsi="Verdana" w:cs="Verdana"/>
          <w:b/>
          <w:sz w:val="24"/>
          <w:szCs w:val="24"/>
        </w:rPr>
        <w:t>06.06.2019</w:t>
      </w:r>
    </w:p>
    <w:p w:rsidR="0077579A" w:rsidRPr="00F12E0E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77579A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lastRenderedPageBreak/>
        <w:t>5</w:t>
      </w:r>
      <w:r w:rsidRPr="00024D1C">
        <w:rPr>
          <w:rFonts w:ascii="Verdana,Bold" w:hAnsi="Verdana,Bold" w:cs="Verdana,Bold"/>
          <w:b/>
          <w:bCs/>
          <w:color w:val="000000"/>
          <w:sz w:val="24"/>
          <w:szCs w:val="24"/>
        </w:rPr>
        <w:t>)</w:t>
      </w:r>
      <w:r w:rsidRPr="000C0DB4"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Podanie do publicznej wiadomości listy</w:t>
      </w:r>
      <w:r>
        <w:rPr>
          <w:rFonts w:ascii="Verdana" w:hAnsi="Verdana" w:cs="Verdana"/>
          <w:color w:val="000000"/>
          <w:sz w:val="24"/>
          <w:szCs w:val="24"/>
        </w:rPr>
        <w:t xml:space="preserve"> kandydatów przyjętych </w:t>
      </w:r>
    </w:p>
    <w:p w:rsidR="0077579A" w:rsidRPr="006113EE" w:rsidRDefault="0077579A" w:rsidP="007757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4"/>
          <w:szCs w:val="24"/>
          <w:vertAlign w:val="superscript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 xml:space="preserve"> i k</w:t>
      </w:r>
      <w:r w:rsidRPr="000C0DB4">
        <w:rPr>
          <w:rFonts w:ascii="Verdana" w:hAnsi="Verdana" w:cs="Verdana"/>
          <w:color w:val="000000"/>
          <w:sz w:val="24"/>
          <w:szCs w:val="24"/>
        </w:rPr>
        <w:t>andydatów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C0DB4">
        <w:rPr>
          <w:rFonts w:ascii="Verdana" w:hAnsi="Verdana" w:cs="Verdana"/>
          <w:color w:val="000000"/>
          <w:sz w:val="24"/>
          <w:szCs w:val="24"/>
        </w:rPr>
        <w:t>nieprzyjętych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EE407E">
        <w:rPr>
          <w:rFonts w:ascii="Verdana" w:hAnsi="Verdana" w:cs="Verdana"/>
          <w:b/>
          <w:color w:val="000000"/>
          <w:sz w:val="24"/>
          <w:szCs w:val="24"/>
        </w:rPr>
        <w:t>do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EE407E">
        <w:rPr>
          <w:rFonts w:ascii="Verdana" w:hAnsi="Verdana" w:cs="Verdana"/>
          <w:b/>
          <w:sz w:val="24"/>
          <w:szCs w:val="24"/>
        </w:rPr>
        <w:t>07.06.2019</w:t>
      </w:r>
    </w:p>
    <w:p w:rsidR="0077579A" w:rsidRPr="00266421" w:rsidRDefault="0077579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Verdana,Bold"/>
          <w:bCs/>
          <w:sz w:val="28"/>
          <w:szCs w:val="28"/>
        </w:rPr>
      </w:pPr>
    </w:p>
    <w:p w:rsidR="004C7C27" w:rsidRPr="004C7C27" w:rsidRDefault="004C7C27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</w:p>
    <w:p w:rsidR="004C7C27" w:rsidRPr="004C7C27" w:rsidRDefault="000C0DB4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Trebuchet MS,Bold" w:hAnsi="Trebuchet MS,Bold" w:cs="Trebuchet MS,Bold"/>
          <w:b/>
          <w:bCs/>
          <w:sz w:val="36"/>
          <w:szCs w:val="36"/>
        </w:rPr>
      </w:pPr>
      <w:r w:rsidRPr="004C7C27">
        <w:rPr>
          <w:rFonts w:ascii="Trebuchet MS,Bold" w:hAnsi="Trebuchet MS,Bold" w:cs="Trebuchet MS,Bold"/>
          <w:b/>
          <w:bCs/>
          <w:sz w:val="36"/>
          <w:szCs w:val="36"/>
        </w:rPr>
        <w:t>TRYB ODWOŁAWCZY</w:t>
      </w:r>
    </w:p>
    <w:p w:rsidR="000C0DB4" w:rsidRPr="000C0DB4" w:rsidRDefault="007766EA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</w:t>
      </w:r>
      <w:r w:rsidR="00BA693C">
        <w:rPr>
          <w:rFonts w:ascii="Verdana" w:hAnsi="Verdana" w:cs="Verdana"/>
          <w:color w:val="000000"/>
          <w:sz w:val="24"/>
          <w:szCs w:val="24"/>
        </w:rPr>
        <w:t>8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 W terminie 7 dni od dnia podania do publicznej wiadomości listy kandydatów</w:t>
      </w:r>
      <w:r w:rsidR="004C7C2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przyjętych i kandydatów nieprzyjętych, rodzic kandydata może wystąpić do komisji</w:t>
      </w:r>
      <w:r w:rsidR="004C7C2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rekrutacyjnej z wnioskiem o sporządzenie uzasadnienia odmowy przyjęcia kandydata</w:t>
      </w:r>
      <w:r w:rsidR="004C7C2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do </w:t>
      </w:r>
      <w:r w:rsidR="008E68AC">
        <w:rPr>
          <w:rFonts w:ascii="Verdana" w:hAnsi="Verdana" w:cs="Verdana"/>
          <w:color w:val="000000"/>
          <w:sz w:val="24"/>
          <w:szCs w:val="24"/>
        </w:rPr>
        <w:t>oddziału przedszkolnego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</w:t>
      </w:r>
    </w:p>
    <w:p w:rsidR="00C743D1" w:rsidRDefault="00C743D1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C0DB4" w:rsidRDefault="00BA693C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19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 Uzasadnienie sporządza się w terminie 5 dni od dnia wystąpienia przez rodzica</w:t>
      </w:r>
      <w:r w:rsidR="004C7C2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kandydata z wnioskiem. Uzasadnienie zawiera przyczyny odmowy przyjęcia, w tym</w:t>
      </w:r>
      <w:r w:rsidR="004C7C2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najniższą liczbę punktów, która uprawniała do przyjęcia oraz liczbę punktów, którą</w:t>
      </w:r>
      <w:r w:rsidR="004C7C2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kandydat uzyskał w postępowaniu rekrutacyjnym.</w:t>
      </w:r>
    </w:p>
    <w:p w:rsidR="004C7C27" w:rsidRPr="000C0DB4" w:rsidRDefault="004C7C27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0C0DB4" w:rsidRDefault="00BA693C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20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 Rodzic kandydata może wnieść do dyrektora</w:t>
      </w:r>
      <w:r w:rsidR="008E68AC">
        <w:rPr>
          <w:rFonts w:ascii="Verdana" w:hAnsi="Verdana" w:cs="Verdana"/>
          <w:color w:val="000000"/>
          <w:sz w:val="24"/>
          <w:szCs w:val="24"/>
        </w:rPr>
        <w:t xml:space="preserve"> szkoły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odwołanie od</w:t>
      </w:r>
      <w:r w:rsidR="004C7C2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rozstrzygnięcia komisji rekrutacyjnej, w terminie 7 dni od dnia otrzymania</w:t>
      </w:r>
      <w:r w:rsidR="004C7C2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uzasadnienia.</w:t>
      </w:r>
    </w:p>
    <w:p w:rsidR="004C7C27" w:rsidRPr="000C0DB4" w:rsidRDefault="004C7C27" w:rsidP="000C0D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6B11FA" w:rsidRPr="004C7C27" w:rsidRDefault="00BA693C" w:rsidP="004C7C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21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. D</w:t>
      </w:r>
      <w:r w:rsidR="008E68AC">
        <w:rPr>
          <w:rFonts w:ascii="Verdana" w:hAnsi="Verdana" w:cs="Verdana"/>
          <w:color w:val="000000"/>
          <w:sz w:val="24"/>
          <w:szCs w:val="24"/>
        </w:rPr>
        <w:t>yrektor szkoły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rozpatruje odwołanie od rozstrzygnięcia komisji</w:t>
      </w:r>
      <w:r w:rsidR="004C7C2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rekrutacyjnej w terminie 7 dni od dnia otrzymania odwołania.</w:t>
      </w:r>
      <w:r w:rsidR="00A02CC4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C743D1">
        <w:rPr>
          <w:rFonts w:ascii="Verdana" w:hAnsi="Verdana" w:cs="Verdana"/>
          <w:color w:val="000000"/>
          <w:sz w:val="24"/>
          <w:szCs w:val="24"/>
        </w:rPr>
        <w:t xml:space="preserve">                   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Na rozstrzygnięcie dyrektor</w:t>
      </w:r>
      <w:r w:rsidR="008E68AC">
        <w:rPr>
          <w:rFonts w:ascii="Verdana" w:hAnsi="Verdana" w:cs="Verdana"/>
          <w:color w:val="000000"/>
          <w:sz w:val="24"/>
          <w:szCs w:val="24"/>
        </w:rPr>
        <w:t>a danej placówki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 xml:space="preserve"> służy skarga do sądu</w:t>
      </w:r>
      <w:r w:rsidR="004C7C27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0C0DB4" w:rsidRPr="000C0DB4">
        <w:rPr>
          <w:rFonts w:ascii="Verdana" w:hAnsi="Verdana" w:cs="Verdana"/>
          <w:color w:val="000000"/>
          <w:sz w:val="24"/>
          <w:szCs w:val="24"/>
        </w:rPr>
        <w:t>administracyjnego.</w:t>
      </w:r>
    </w:p>
    <w:sectPr w:rsidR="006B11FA" w:rsidRPr="004C7C27" w:rsidSect="00A90D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A2C" w:rsidRDefault="00147A2C" w:rsidP="00113C49">
      <w:pPr>
        <w:spacing w:after="0" w:line="240" w:lineRule="auto"/>
      </w:pPr>
      <w:r>
        <w:separator/>
      </w:r>
    </w:p>
  </w:endnote>
  <w:endnote w:type="continuationSeparator" w:id="0">
    <w:p w:rsidR="00147A2C" w:rsidRDefault="00147A2C" w:rsidP="0011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 MS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 MS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Default="00A90D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555683"/>
      <w:docPartObj>
        <w:docPartGallery w:val="Page Numbers (Bottom of Page)"/>
        <w:docPartUnique/>
      </w:docPartObj>
    </w:sdtPr>
    <w:sdtEndPr/>
    <w:sdtContent>
      <w:p w:rsidR="00A90DDE" w:rsidRDefault="00A90D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CF8">
          <w:rPr>
            <w:noProof/>
          </w:rPr>
          <w:t>6</w:t>
        </w:r>
        <w:r>
          <w:fldChar w:fldCharType="end"/>
        </w:r>
      </w:p>
    </w:sdtContent>
  </w:sdt>
  <w:p w:rsidR="00113C49" w:rsidRDefault="00113C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Default="00A90D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A2C" w:rsidRDefault="00147A2C" w:rsidP="00113C49">
      <w:pPr>
        <w:spacing w:after="0" w:line="240" w:lineRule="auto"/>
      </w:pPr>
      <w:r>
        <w:separator/>
      </w:r>
    </w:p>
  </w:footnote>
  <w:footnote w:type="continuationSeparator" w:id="0">
    <w:p w:rsidR="00147A2C" w:rsidRDefault="00147A2C" w:rsidP="0011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Default="00A90D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Default="00A90DD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E" w:rsidRDefault="00A90D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56B84"/>
    <w:multiLevelType w:val="multilevel"/>
    <w:tmpl w:val="0BE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B65AD"/>
    <w:multiLevelType w:val="hybridMultilevel"/>
    <w:tmpl w:val="DC926E9A"/>
    <w:lvl w:ilvl="0" w:tplc="492A47CC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093752"/>
    <w:multiLevelType w:val="hybridMultilevel"/>
    <w:tmpl w:val="24182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96288"/>
    <w:multiLevelType w:val="hybridMultilevel"/>
    <w:tmpl w:val="7F0A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A4E83"/>
    <w:multiLevelType w:val="hybridMultilevel"/>
    <w:tmpl w:val="88A46240"/>
    <w:lvl w:ilvl="0" w:tplc="B74449EE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DB4"/>
    <w:rsid w:val="00024D1C"/>
    <w:rsid w:val="00045073"/>
    <w:rsid w:val="00057F73"/>
    <w:rsid w:val="000B6CDA"/>
    <w:rsid w:val="000C0DB4"/>
    <w:rsid w:val="000D398F"/>
    <w:rsid w:val="000F5D98"/>
    <w:rsid w:val="00113C49"/>
    <w:rsid w:val="001425CE"/>
    <w:rsid w:val="00147A2C"/>
    <w:rsid w:val="001532FE"/>
    <w:rsid w:val="0017095A"/>
    <w:rsid w:val="001821DB"/>
    <w:rsid w:val="001A5931"/>
    <w:rsid w:val="001D4A2E"/>
    <w:rsid w:val="00227961"/>
    <w:rsid w:val="00266421"/>
    <w:rsid w:val="002D4B53"/>
    <w:rsid w:val="00323CA2"/>
    <w:rsid w:val="003372D4"/>
    <w:rsid w:val="00350049"/>
    <w:rsid w:val="00393B2F"/>
    <w:rsid w:val="003B530A"/>
    <w:rsid w:val="003D6EC8"/>
    <w:rsid w:val="003E0CBA"/>
    <w:rsid w:val="003E7DF6"/>
    <w:rsid w:val="003F690C"/>
    <w:rsid w:val="00403754"/>
    <w:rsid w:val="00430CF3"/>
    <w:rsid w:val="00436133"/>
    <w:rsid w:val="004424D7"/>
    <w:rsid w:val="004825EA"/>
    <w:rsid w:val="004A3965"/>
    <w:rsid w:val="004C7C27"/>
    <w:rsid w:val="004E31D0"/>
    <w:rsid w:val="004E51D3"/>
    <w:rsid w:val="004E6556"/>
    <w:rsid w:val="005370AA"/>
    <w:rsid w:val="00543DA3"/>
    <w:rsid w:val="0056635C"/>
    <w:rsid w:val="00567D72"/>
    <w:rsid w:val="005A7726"/>
    <w:rsid w:val="005C7FF5"/>
    <w:rsid w:val="005E5129"/>
    <w:rsid w:val="006110A1"/>
    <w:rsid w:val="006113EE"/>
    <w:rsid w:val="00636FE4"/>
    <w:rsid w:val="00644A86"/>
    <w:rsid w:val="006A0B3E"/>
    <w:rsid w:val="006B11FA"/>
    <w:rsid w:val="006B2A8B"/>
    <w:rsid w:val="006B69A5"/>
    <w:rsid w:val="006E7286"/>
    <w:rsid w:val="00731AB1"/>
    <w:rsid w:val="00732AFF"/>
    <w:rsid w:val="00750DE8"/>
    <w:rsid w:val="00764DE8"/>
    <w:rsid w:val="0077579A"/>
    <w:rsid w:val="007766EA"/>
    <w:rsid w:val="0077685B"/>
    <w:rsid w:val="00797C00"/>
    <w:rsid w:val="007A6D85"/>
    <w:rsid w:val="007B52D0"/>
    <w:rsid w:val="007C542D"/>
    <w:rsid w:val="007D39A9"/>
    <w:rsid w:val="007D4026"/>
    <w:rsid w:val="007E542A"/>
    <w:rsid w:val="0081753B"/>
    <w:rsid w:val="0084331E"/>
    <w:rsid w:val="00893C33"/>
    <w:rsid w:val="00897786"/>
    <w:rsid w:val="008E5F16"/>
    <w:rsid w:val="008E68AC"/>
    <w:rsid w:val="009029EC"/>
    <w:rsid w:val="0091792C"/>
    <w:rsid w:val="00935042"/>
    <w:rsid w:val="00947A14"/>
    <w:rsid w:val="009C5F9C"/>
    <w:rsid w:val="009D1B0A"/>
    <w:rsid w:val="00A01D0E"/>
    <w:rsid w:val="00A02CC4"/>
    <w:rsid w:val="00A44CF8"/>
    <w:rsid w:val="00A55330"/>
    <w:rsid w:val="00A90DDE"/>
    <w:rsid w:val="00AA1DE7"/>
    <w:rsid w:val="00AE02B1"/>
    <w:rsid w:val="00AE59AB"/>
    <w:rsid w:val="00AF6E1C"/>
    <w:rsid w:val="00B05BD6"/>
    <w:rsid w:val="00B20AA0"/>
    <w:rsid w:val="00B33B88"/>
    <w:rsid w:val="00B76FCD"/>
    <w:rsid w:val="00BA45C8"/>
    <w:rsid w:val="00BA693C"/>
    <w:rsid w:val="00BB16B5"/>
    <w:rsid w:val="00BC1049"/>
    <w:rsid w:val="00C16705"/>
    <w:rsid w:val="00C679BE"/>
    <w:rsid w:val="00C743D1"/>
    <w:rsid w:val="00CA4ABA"/>
    <w:rsid w:val="00D0471D"/>
    <w:rsid w:val="00D065C9"/>
    <w:rsid w:val="00D0772F"/>
    <w:rsid w:val="00D43014"/>
    <w:rsid w:val="00D564A6"/>
    <w:rsid w:val="00D959F7"/>
    <w:rsid w:val="00DA037D"/>
    <w:rsid w:val="00E04831"/>
    <w:rsid w:val="00E709EC"/>
    <w:rsid w:val="00E71BEC"/>
    <w:rsid w:val="00E93E8A"/>
    <w:rsid w:val="00E94C12"/>
    <w:rsid w:val="00ED34EF"/>
    <w:rsid w:val="00EE407E"/>
    <w:rsid w:val="00EE5F43"/>
    <w:rsid w:val="00EE7357"/>
    <w:rsid w:val="00F07F87"/>
    <w:rsid w:val="00F12E0E"/>
    <w:rsid w:val="00F378CC"/>
    <w:rsid w:val="00F57F22"/>
    <w:rsid w:val="00F74ABC"/>
    <w:rsid w:val="00FE0E75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46D7F-7976-42E6-A0CE-16DED058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8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7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1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C49"/>
  </w:style>
  <w:style w:type="paragraph" w:styleId="Stopka">
    <w:name w:val="footer"/>
    <w:basedOn w:val="Normalny"/>
    <w:link w:val="StopkaZnak"/>
    <w:uiPriority w:val="99"/>
    <w:unhideWhenUsed/>
    <w:rsid w:val="0011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49CB-360F-45B2-B6A2-EE8B7C4A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1616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Wieslaw Gaszek</cp:lastModifiedBy>
  <cp:revision>20</cp:revision>
  <cp:lastPrinted>2019-02-04T13:00:00Z</cp:lastPrinted>
  <dcterms:created xsi:type="dcterms:W3CDTF">2019-01-29T14:10:00Z</dcterms:created>
  <dcterms:modified xsi:type="dcterms:W3CDTF">2019-02-05T09:51:00Z</dcterms:modified>
</cp:coreProperties>
</file>